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W w:type="auto" w:w="0"/>
        <w:tblInd w:type="dxa" w:w="0"/>
        <w:tblBorders>
          <w:top w:sz="4" w:val="nil"/>
          <w:left w:sz="4" w:val="nil"/>
          <w:bottom w:sz="4" w:val="nil"/>
          <w:right w:sz="4" w:val="nil"/>
          <w:insideH w:sz="4" w:val="nil"/>
          <w:insideV w:sz="4" w:val="nil"/>
        </w:tblBorders>
        <w:tblLayout w:type="fixed"/>
      </w:tblPr>
      <w:tblGrid>
        <w:gridCol w:w="10716"/>
      </w:tblGrid>
      <w:tr>
        <w:trPr>
          <w:trHeight w:hRule="exact" w:val="3031"/>
        </w:trPr>
        <w:tc>
          <w:tcPr>
            <w:tcW w:type="dxa" w:w="10716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 w14:paraId="13000000">
            <w:pPr>
              <w:pStyle w:val="Style_1"/>
            </w:pPr>
            <w:r>
              <w:drawing>
                <wp:inline>
                  <wp:extent cx="3810000" cy="904875"/>
                  <wp:effectExtent b="0" l="0" r="0" t="0"/>
                  <wp:docPr hidden="false" id="2" name="Picture 2"/>
                  <a:graphic>
                    <a:graphicData uri="http://schemas.openxmlformats.org/drawingml/2006/picture">
                      <pic:pic>
                        <pic:nvPicPr>
                          <pic:cNvPr hidden="false" id="1" name="Picture 1"/>
                          <pic:cNvPicPr preferRelativeResize="true"/>
                        </pic:nvPicPr>
                        <pic:blipFill>
                          <a:blip r:embed="rId5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3810000" cy="904875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hRule="exact" w:val="8335"/>
        </w:trPr>
        <w:tc>
          <w:tcPr>
            <w:tcW w:type="dxa" w:w="10716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 w14:paraId="14000000">
            <w:pPr>
              <w:pStyle w:val="Style_1"/>
              <w:ind/>
              <w:jc w:val="center"/>
            </w:pPr>
            <w:r>
              <w:rPr>
                <w:sz w:val="48"/>
              </w:rPr>
              <w:t>Приказ Минобрнауки России от 20.08.2012 N 623</w:t>
            </w:r>
            <w:r>
              <w:rPr>
                <w:sz w:val="48"/>
              </w:rPr>
              <w:br/>
            </w:r>
            <w:r>
              <w:rPr>
                <w:sz w:val="48"/>
              </w:rPr>
              <w:t>"Об утверждении требований к содержанию программы подготовки лиц, желающих принять на воспитание в свою семью ребенка, оставшегося без попечения родителей, и формы свидетельства о прохождении такой подготовки на территории Российской Федерации"</w:t>
            </w:r>
            <w:r>
              <w:rPr>
                <w:sz w:val="48"/>
              </w:rPr>
              <w:br/>
            </w:r>
            <w:r>
              <w:rPr>
                <w:sz w:val="48"/>
              </w:rPr>
              <w:t>(Зарегистрировано в Минюсте России 27.08.2012 N 25269)</w:t>
            </w:r>
          </w:p>
        </w:tc>
      </w:tr>
      <w:tr>
        <w:trPr>
          <w:trHeight w:hRule="exact" w:val="3031"/>
        </w:trPr>
        <w:tc>
          <w:tcPr>
            <w:tcW w:type="dxa" w:w="10716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 w14:paraId="15000000">
            <w:pPr>
              <w:pStyle w:val="Style_1"/>
              <w:ind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r>
              <w:rPr>
                <w:b w:val="1"/>
                <w:color w:val="0000FF"/>
                <w:sz w:val="28"/>
              </w:rPr>
              <w:fldChar w:fldCharType="begin"/>
            </w:r>
            <w:r>
              <w:rPr>
                <w:b w:val="1"/>
                <w:color w:val="0000FF"/>
                <w:sz w:val="28"/>
              </w:rPr>
              <w:instrText>HYPERLINK "https://www.consultant.ru" \o "Ссылка на КонсультантПлюс"</w:instrText>
            </w:r>
            <w:r>
              <w:rPr>
                <w:b w:val="1"/>
                <w:color w:val="0000FF"/>
                <w:sz w:val="28"/>
              </w:rPr>
              <w:fldChar w:fldCharType="separate"/>
            </w:r>
            <w:r>
              <w:rPr>
                <w:b w:val="1"/>
                <w:color w:val="0000FF"/>
                <w:sz w:val="28"/>
              </w:rPr>
              <w:t>КонсультантПлюс</w:t>
            </w:r>
            <w:r>
              <w:rPr>
                <w:b w:val="1"/>
                <w:color w:val="0000FF"/>
                <w:sz w:val="28"/>
              </w:rPr>
              <w:br/>
            </w:r>
            <w:r>
              <w:rPr>
                <w:b w:val="1"/>
                <w:color w:val="0000FF"/>
                <w:sz w:val="28"/>
              </w:rPr>
              <w:br/>
            </w:r>
            <w:r>
              <w:rPr>
                <w:b w:val="1"/>
                <w:color w:val="0000FF"/>
                <w:sz w:val="28"/>
              </w:rPr>
              <w:t>www.consultant.ru</w:t>
            </w:r>
            <w:r>
              <w:rPr>
                <w:b w:val="1"/>
                <w:color w:val="0000FF"/>
                <w:sz w:val="28"/>
              </w:rPr>
              <w:fldChar w:fldCharType="end"/>
            </w:r>
            <w:r>
              <w:rPr>
                <w:sz w:val="28"/>
              </w:rPr>
              <w:br/>
            </w:r>
            <w:r>
              <w:rPr>
                <w:sz w:val="28"/>
              </w:rPr>
              <w:br/>
            </w:r>
            <w:r>
              <w:rPr>
                <w:sz w:val="28"/>
              </w:rPr>
              <w:t>Дата сохранения: 14.04.2025</w:t>
            </w:r>
            <w:r>
              <w:rPr>
                <w:sz w:val="28"/>
              </w:rPr>
              <w:br/>
            </w:r>
            <w:r>
              <w:rPr>
                <w:sz w:val="28"/>
              </w:rPr>
              <w:t> </w:t>
            </w:r>
          </w:p>
        </w:tc>
      </w:tr>
    </w:tbl>
    <w:p w14:paraId="16000000">
      <w:pPr>
        <w:sectPr>
          <w:pgSz w:h="16838" w:orient="portrait" w:w="11906"/>
          <w:pgMar w:bottom="841" w:footer="0" w:gutter="0" w:header="0" w:left="595" w:right="595" w:top="841"/>
          <w:titlePg/>
        </w:sectPr>
      </w:pPr>
    </w:p>
    <w:p w14:paraId="17000000">
      <w:pPr>
        <w:pStyle w:val="Style_2"/>
        <w:ind/>
        <w:jc w:val="both"/>
        <w:outlineLvl w:val="0"/>
      </w:pPr>
    </w:p>
    <w:p w14:paraId="18000000">
      <w:pPr>
        <w:pStyle w:val="Style_2"/>
        <w:ind/>
        <w:outlineLvl w:val="0"/>
      </w:pPr>
      <w:r>
        <w:rPr>
          <w:sz w:val="24"/>
        </w:rPr>
        <w:t>Зарегистрировано в Минюсте России 27 августа 2012 г. N 25269</w:t>
      </w:r>
    </w:p>
    <w:p w14:paraId="19000000">
      <w:pPr>
        <w:pStyle w:val="Style_2"/>
        <w:spacing w:after="100" w:before="100"/>
        <w:ind/>
        <w:jc w:val="both"/>
        <w:rPr>
          <w:sz w:val="2"/>
        </w:rPr>
      </w:pPr>
    </w:p>
    <w:p w14:paraId="1A000000">
      <w:pPr>
        <w:pStyle w:val="Style_2"/>
        <w:ind w:firstLine="540"/>
        <w:jc w:val="both"/>
      </w:pPr>
    </w:p>
    <w:p w14:paraId="1B000000">
      <w:pPr>
        <w:pStyle w:val="Style_3"/>
        <w:ind/>
        <w:jc w:val="center"/>
      </w:pPr>
      <w:r>
        <w:rPr>
          <w:sz w:val="24"/>
        </w:rPr>
        <w:t>МИНИСТЕРСТВО ОБРАЗОВАНИЯ И НАУКИ РОССИЙСКОЙ ФЕДЕРАЦИИ</w:t>
      </w:r>
    </w:p>
    <w:p w14:paraId="1C000000">
      <w:pPr>
        <w:pStyle w:val="Style_3"/>
        <w:ind/>
        <w:jc w:val="center"/>
      </w:pPr>
    </w:p>
    <w:p w14:paraId="1D000000">
      <w:pPr>
        <w:pStyle w:val="Style_3"/>
        <w:ind/>
        <w:jc w:val="center"/>
      </w:pPr>
      <w:r>
        <w:rPr>
          <w:sz w:val="24"/>
        </w:rPr>
        <w:t>ПРИКАЗ</w:t>
      </w:r>
    </w:p>
    <w:p w14:paraId="1E000000">
      <w:pPr>
        <w:pStyle w:val="Style_3"/>
        <w:ind/>
        <w:jc w:val="center"/>
      </w:pPr>
      <w:r>
        <w:rPr>
          <w:sz w:val="24"/>
        </w:rPr>
        <w:t>от 20 августа 2012 г. N 623</w:t>
      </w:r>
    </w:p>
    <w:p w14:paraId="1F000000">
      <w:pPr>
        <w:pStyle w:val="Style_3"/>
        <w:ind/>
        <w:jc w:val="center"/>
      </w:pPr>
    </w:p>
    <w:p w14:paraId="20000000">
      <w:pPr>
        <w:pStyle w:val="Style_3"/>
        <w:ind/>
        <w:jc w:val="center"/>
      </w:pPr>
      <w:r>
        <w:rPr>
          <w:sz w:val="24"/>
        </w:rPr>
        <w:t>ОБ УТВЕРЖДЕНИИ ТРЕБОВАНИЙ</w:t>
      </w:r>
    </w:p>
    <w:p w14:paraId="21000000">
      <w:pPr>
        <w:pStyle w:val="Style_3"/>
        <w:ind/>
        <w:jc w:val="center"/>
      </w:pPr>
      <w:r>
        <w:rPr>
          <w:sz w:val="24"/>
        </w:rPr>
        <w:t>К СОДЕРЖАНИЮ ПРОГРАММЫ ПОДГОТОВКИ ЛИЦ, ЖЕЛАЮЩИХ</w:t>
      </w:r>
    </w:p>
    <w:p w14:paraId="22000000">
      <w:pPr>
        <w:pStyle w:val="Style_3"/>
        <w:ind/>
        <w:jc w:val="center"/>
      </w:pPr>
      <w:r>
        <w:rPr>
          <w:sz w:val="24"/>
        </w:rPr>
        <w:t>ПРИНЯТЬ НА ВОСПИТАНИЕ В СВОЮ СЕМЬЮ РЕБЕНКА, ОСТАВШЕГОСЯ</w:t>
      </w:r>
    </w:p>
    <w:p w14:paraId="23000000">
      <w:pPr>
        <w:pStyle w:val="Style_3"/>
        <w:ind/>
        <w:jc w:val="center"/>
      </w:pPr>
      <w:r>
        <w:rPr>
          <w:sz w:val="24"/>
        </w:rPr>
        <w:t>БЕЗ ПОПЕЧЕНИЯ РОДИТЕЛЕЙ, И ФОРМЫ СВИДЕТЕЛЬСТВА</w:t>
      </w:r>
    </w:p>
    <w:p w14:paraId="24000000">
      <w:pPr>
        <w:pStyle w:val="Style_3"/>
        <w:ind/>
        <w:jc w:val="center"/>
      </w:pPr>
      <w:r>
        <w:rPr>
          <w:sz w:val="24"/>
        </w:rPr>
        <w:t>О ПРОХОЖДЕНИИ ТАКОЙ ПОДГОТОВКИ НА ТЕРРИТОРИИ</w:t>
      </w:r>
    </w:p>
    <w:p w14:paraId="25000000">
      <w:pPr>
        <w:pStyle w:val="Style_3"/>
        <w:ind/>
        <w:jc w:val="center"/>
      </w:pPr>
      <w:r>
        <w:rPr>
          <w:sz w:val="24"/>
        </w:rPr>
        <w:t>РОССИЙСКОЙ ФЕДЕРАЦИИ</w:t>
      </w:r>
    </w:p>
    <w:p w14:paraId="26000000">
      <w:pPr>
        <w:pStyle w:val="Style_2"/>
        <w:ind w:firstLine="540"/>
        <w:jc w:val="both"/>
      </w:pPr>
    </w:p>
    <w:tbl>
      <w:tblPr>
        <w:tblW w:type="auto" w:w="0"/>
        <w:tblInd w:type="dxa" w:w="0"/>
        <w:tblBorders>
          <w:top w:sz="4" w:val="nil"/>
          <w:left w:sz="4" w:val="nil"/>
          <w:bottom w:sz="4" w:val="nil"/>
          <w:right w:sz="4" w:val="nil"/>
          <w:insideH w:sz="4" w:val="nil"/>
          <w:insideV w:sz="4" w:val="nil"/>
        </w:tblBorders>
        <w:tblLayout w:type="fixed"/>
      </w:tblPr>
      <w:tblGrid>
        <w:gridCol w:w="60"/>
        <w:gridCol w:w="113"/>
        <w:gridCol w:w="9921"/>
        <w:gridCol w:w="113"/>
      </w:tblGrid>
      <w:tr>
        <w:tc>
          <w:tcPr>
            <w:tcW w:type="dxa" w:w="60"/>
            <w:tcBorders>
              <w:top w:sz="4" w:val="nil"/>
              <w:left w:sz="4" w:val="nil"/>
              <w:bottom w:sz="4" w:val="nil"/>
              <w:right w:sz="4" w:val="nil"/>
            </w:tcBorders>
            <w:shd w:fill="CED3F1" w:val="clear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13"/>
            <w:tcBorders>
              <w:top w:sz="4" w:val="nil"/>
              <w:left w:sz="4" w:val="nil"/>
              <w:bottom w:sz="4" w:val="nil"/>
              <w:right w:sz="4" w:val="nil"/>
            </w:tcBorders>
            <w:shd w:fill="F4F3F8" w:val="clear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9921"/>
            <w:tcBorders>
              <w:top w:sz="4" w:val="nil"/>
              <w:left w:sz="4" w:val="nil"/>
              <w:bottom w:sz="4" w:val="nil"/>
              <w:right w:sz="4" w:val="nil"/>
            </w:tcBorders>
            <w:shd w:fill="F4F3F8" w:val="clear"/>
            <w:tcMar>
              <w:top w:type="dxa" w:w="113"/>
              <w:left w:type="dxa" w:w="0"/>
              <w:bottom w:type="dxa" w:w="113"/>
              <w:right w:type="dxa" w:w="0"/>
            </w:tcMar>
          </w:tcPr>
          <w:p w14:paraId="27000000">
            <w:pPr>
              <w:pStyle w:val="Style_2"/>
              <w:ind/>
              <w:jc w:val="both"/>
            </w:pPr>
            <w:r>
              <w:rPr>
                <w:color w:val="392C69"/>
                <w:sz w:val="24"/>
              </w:rPr>
              <w:t>КонсультантПлюс: примечание.</w:t>
            </w:r>
          </w:p>
          <w:p w14:paraId="28000000">
            <w:pPr>
              <w:pStyle w:val="Style_2"/>
              <w:ind/>
              <w:jc w:val="both"/>
            </w:pPr>
            <w:r>
              <w:rPr>
                <w:color w:val="392C69"/>
                <w:sz w:val="24"/>
              </w:rPr>
              <w:t xml:space="preserve">Федеральным </w:t>
            </w:r>
            <w:r>
              <w:rPr>
                <w:color w:val="0000FF"/>
                <w:sz w:val="24"/>
              </w:rPr>
              <w:fldChar w:fldCharType="begin"/>
            </w:r>
            <w:r>
              <w:rPr>
                <w:color w:val="0000FF"/>
                <w:sz w:val="24"/>
              </w:rPr>
              <w:instrText>HYPERLINK "https://login.consultant.ru/link/?req=doc&amp;base=LAW&amp;n=178298&amp;date=14.04.2025&amp;dst=100009&amp;field=134" \o "Федеральный закон от 20.04.2015 N 101-ФЗ "О внесении изменений в Семейный кодекс Российской Федерации" {КонсультантПлюс}"</w:instrText>
            </w:r>
            <w:r>
              <w:rPr>
                <w:color w:val="0000FF"/>
                <w:sz w:val="24"/>
              </w:rPr>
              <w:fldChar w:fldCharType="separate"/>
            </w:r>
            <w:r>
              <w:rPr>
                <w:color w:val="0000FF"/>
                <w:sz w:val="24"/>
              </w:rPr>
              <w:t>законом</w:t>
            </w:r>
            <w:r>
              <w:rPr>
                <w:color w:val="0000FF"/>
                <w:sz w:val="24"/>
              </w:rPr>
              <w:fldChar w:fldCharType="end"/>
            </w:r>
            <w:r>
              <w:rPr>
                <w:color w:val="392C69"/>
                <w:sz w:val="24"/>
              </w:rPr>
              <w:t xml:space="preserve"> от 20.04.2015 N 101-ФЗ статья 127 Семейного кодекса РФ изложена в новой редакции. Норма, предусматривающая утверждение требований к содержанию программы подготовки лиц, желающих принять на воспитание в свою семью ребенка, оставшегося без попечения родителей, и формы свидетельства о прохождении такой подготовки содержится в </w:t>
            </w:r>
            <w:r>
              <w:rPr>
                <w:color w:val="0000FF"/>
                <w:sz w:val="24"/>
              </w:rPr>
              <w:fldChar w:fldCharType="begin"/>
            </w:r>
            <w:r>
              <w:rPr>
                <w:color w:val="0000FF"/>
                <w:sz w:val="24"/>
              </w:rPr>
              <w:instrText>HYPERLINK "https://login.consultant.ru/link/?req=doc&amp;base=LAW&amp;n=482834&amp;date=14.04.2025&amp;dst=154&amp;field=134" \o ""Семейный кодекс Российской Федерации" от 29.12.1995 N 223-ФЗ (ред. от 23.11.2024) (с изм. и доп., вступ. в силу с 05.02.2025) {КонсультантПлюс}"</w:instrText>
            </w:r>
            <w:r>
              <w:rPr>
                <w:color w:val="0000FF"/>
                <w:sz w:val="24"/>
              </w:rPr>
              <w:fldChar w:fldCharType="separate"/>
            </w:r>
            <w:r>
              <w:rPr>
                <w:color w:val="0000FF"/>
                <w:sz w:val="24"/>
              </w:rPr>
              <w:t>пункте 6</w:t>
            </w:r>
            <w:r>
              <w:rPr>
                <w:color w:val="0000FF"/>
                <w:sz w:val="24"/>
              </w:rPr>
              <w:fldChar w:fldCharType="end"/>
            </w:r>
            <w:r>
              <w:rPr>
                <w:color w:val="392C69"/>
                <w:sz w:val="24"/>
              </w:rPr>
              <w:t xml:space="preserve"> новой редакции статьи 127.</w:t>
            </w:r>
          </w:p>
        </w:tc>
        <w:tc>
          <w:tcPr>
            <w:tcW w:type="dxa" w:w="113"/>
            <w:tcBorders>
              <w:top w:sz="4" w:val="nil"/>
              <w:left w:sz="4" w:val="nil"/>
              <w:bottom w:sz="4" w:val="nil"/>
              <w:right w:sz="4" w:val="nil"/>
            </w:tcBorders>
            <w:shd w:fill="F4F3F8" w:val="clear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</w:tbl>
    <w:p w14:paraId="29000000">
      <w:pPr>
        <w:spacing w:before="0"/>
        <w:ind/>
      </w:pPr>
    </w:p>
    <w:tbl>
      <w:tblPr>
        <w:tblW w:type="auto" w:w="0"/>
        <w:tblInd w:type="dxa" w:w="0"/>
        <w:tblBorders>
          <w:top w:sz="4" w:val="nil"/>
          <w:left w:sz="4" w:val="nil"/>
          <w:bottom w:sz="4" w:val="nil"/>
          <w:right w:sz="4" w:val="nil"/>
          <w:insideH w:sz="4" w:val="nil"/>
          <w:insideV w:sz="4" w:val="nil"/>
        </w:tblBorders>
        <w:tblLayout w:type="fixed"/>
      </w:tblPr>
      <w:tblGrid>
        <w:gridCol w:w="60"/>
        <w:gridCol w:w="113"/>
        <w:gridCol w:w="9921"/>
        <w:gridCol w:w="113"/>
      </w:tblGrid>
      <w:tr>
        <w:tc>
          <w:tcPr>
            <w:tcW w:type="dxa" w:w="60"/>
            <w:tcBorders>
              <w:top w:sz="4" w:val="nil"/>
              <w:left w:sz="4" w:val="nil"/>
              <w:bottom w:sz="4" w:val="nil"/>
              <w:right w:sz="4" w:val="nil"/>
            </w:tcBorders>
            <w:shd w:fill="CED3F1" w:val="clear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13"/>
            <w:tcBorders>
              <w:top w:sz="4" w:val="nil"/>
              <w:left w:sz="4" w:val="nil"/>
              <w:bottom w:sz="4" w:val="nil"/>
              <w:right w:sz="4" w:val="nil"/>
            </w:tcBorders>
            <w:shd w:fill="F4F3F8" w:val="clear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9921"/>
            <w:tcBorders>
              <w:top w:sz="4" w:val="nil"/>
              <w:left w:sz="4" w:val="nil"/>
              <w:bottom w:sz="4" w:val="nil"/>
              <w:right w:sz="4" w:val="nil"/>
            </w:tcBorders>
            <w:shd w:fill="F4F3F8" w:val="clear"/>
            <w:tcMar>
              <w:top w:type="dxa" w:w="113"/>
              <w:left w:type="dxa" w:w="0"/>
              <w:bottom w:type="dxa" w:w="113"/>
              <w:right w:type="dxa" w:w="0"/>
            </w:tcMar>
          </w:tcPr>
          <w:p w14:paraId="2A000000">
            <w:pPr>
              <w:pStyle w:val="Style_2"/>
              <w:ind/>
              <w:jc w:val="both"/>
            </w:pPr>
            <w:r>
              <w:rPr>
                <w:color w:val="392C69"/>
                <w:sz w:val="24"/>
              </w:rPr>
              <w:t>КонсультантПлюс: примечание.</w:t>
            </w:r>
          </w:p>
          <w:p w14:paraId="2B000000">
            <w:pPr>
              <w:pStyle w:val="Style_2"/>
              <w:ind/>
              <w:jc w:val="both"/>
            </w:pPr>
            <w:r>
              <w:rPr>
                <w:color w:val="0000FF"/>
                <w:sz w:val="24"/>
              </w:rPr>
              <w:fldChar w:fldCharType="begin"/>
            </w:r>
            <w:r>
              <w:rPr>
                <w:color w:val="0000FF"/>
                <w:sz w:val="24"/>
              </w:rPr>
              <w:instrText>HYPERLINK "https://login.consultant.ru/link/?req=doc&amp;base=LAW&amp;n=287257&amp;date=14.04.2025&amp;dst=100013&amp;field=134" \o "Постановление Правительства РФ от 30.12.2017 N 1716 "О внесении изменений в некоторые акты Правительства Российской Федерации по вопросам устройства детей-сирот и детей, оставшихся без попечения родителей, на воспитание в семьи" {КонсультантПлюс}"</w:instrText>
            </w:r>
            <w:r>
              <w:rPr>
                <w:color w:val="0000FF"/>
                <w:sz w:val="24"/>
              </w:rPr>
              <w:fldChar w:fldCharType="separate"/>
            </w:r>
            <w:r>
              <w:rPr>
                <w:color w:val="0000FF"/>
                <w:sz w:val="24"/>
              </w:rPr>
              <w:t>Постановлением</w:t>
            </w:r>
            <w:r>
              <w:rPr>
                <w:color w:val="0000FF"/>
                <w:sz w:val="24"/>
              </w:rPr>
              <w:fldChar w:fldCharType="end"/>
            </w:r>
            <w:r>
              <w:rPr>
                <w:color w:val="392C69"/>
                <w:sz w:val="24"/>
              </w:rPr>
              <w:t xml:space="preserve"> Правительства РФ от 30.12.2017 N 1716 п. 6 Правил передачи детей на усыновление (удочерение) и осуществления контроля за условиями их жизни и воспитания в семьях усыновителей на территории Российской Федерации, утв. Постановлением Правительства РФ от 29.03.2000 N 275 изложен в новой редакции.</w:t>
            </w:r>
          </w:p>
        </w:tc>
        <w:tc>
          <w:tcPr>
            <w:tcW w:type="dxa" w:w="113"/>
            <w:tcBorders>
              <w:top w:sz="4" w:val="nil"/>
              <w:left w:sz="4" w:val="nil"/>
              <w:bottom w:sz="4" w:val="nil"/>
              <w:right w:sz="4" w:val="nil"/>
            </w:tcBorders>
            <w:shd w:fill="F4F3F8" w:val="clear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</w:tbl>
    <w:p w14:paraId="2C000000">
      <w:pPr>
        <w:pStyle w:val="Style_2"/>
        <w:spacing w:before="300"/>
        <w:ind w:firstLine="540"/>
        <w:jc w:val="both"/>
      </w:pPr>
      <w:r>
        <w:rPr>
          <w:sz w:val="24"/>
        </w:rPr>
        <w:t xml:space="preserve">В соответствии с </w:t>
      </w:r>
      <w:r>
        <w:rPr>
          <w:color w:val="0000FF"/>
          <w:sz w:val="24"/>
        </w:rPr>
        <w:fldChar w:fldCharType="begin"/>
      </w:r>
      <w:r>
        <w:rPr>
          <w:color w:val="0000FF"/>
          <w:sz w:val="24"/>
        </w:rPr>
        <w:instrText>HYPERLINK "https://login.consultant.ru/link/?req=doc&amp;base=LAW&amp;n=482834&amp;date=14.04.2025&amp;dst=154&amp;field=134" \o ""Семейный кодекс Российской Федерации" от 29.12.1995 N 223-ФЗ (ред. от 23.11.2024) (с изм. и доп., вступ. в силу с 05.02.2025) {КонсультантПлюс}"</w:instrText>
      </w:r>
      <w:r>
        <w:rPr>
          <w:color w:val="0000FF"/>
          <w:sz w:val="24"/>
        </w:rPr>
        <w:fldChar w:fldCharType="separate"/>
      </w:r>
      <w:r>
        <w:rPr>
          <w:color w:val="0000FF"/>
          <w:sz w:val="24"/>
        </w:rPr>
        <w:t>пунктом 4 статьи 127</w:t>
      </w:r>
      <w:r>
        <w:rPr>
          <w:color w:val="0000FF"/>
          <w:sz w:val="24"/>
        </w:rPr>
        <w:fldChar w:fldCharType="end"/>
      </w:r>
      <w:r>
        <w:rPr>
          <w:sz w:val="24"/>
        </w:rPr>
        <w:t xml:space="preserve"> Семейного кодекса Российской Федерации (Собрание законодательства Российской Федерации, 1996, N 1, ст. 16; 1997, N 46, ст. 5243; 1998, N 26, ст. 3014; 2000, N 2, ст. 153; 2004, N 35, ст. 3607; 2005, N 1, ст. 11; 2006, N 23, ст. 2378; N 52, ст. 5497; 2007, N 1, ст. 21; N 30, ст. 3808; 2008, N 17, ст. 1756; N 27, ст. 3124; 2010, N 52, ст. 7001; 2011, N 19, ст. 2715; N 49, ст. 7029, ст. 7041), </w:t>
      </w:r>
      <w:r>
        <w:rPr>
          <w:color w:val="0000FF"/>
          <w:sz w:val="24"/>
        </w:rPr>
        <w:fldChar w:fldCharType="begin"/>
      </w:r>
      <w:r>
        <w:rPr>
          <w:color w:val="0000FF"/>
          <w:sz w:val="24"/>
        </w:rPr>
        <w:instrText>HYPERLINK "https://login.consultant.ru/link/?req=doc&amp;base=LAW&amp;n=396579&amp;date=14.04.2025&amp;dst=57&amp;field=134" \o "Постановление Правительства РФ от 29.03.2000 N 275 (ред. от 27.09.2021) "Об утверждении правил передачи детей на усыновление (удочерение) и осуществления контроля за условиями их жизни и воспитания в семьях усыновителей на территории Российской Федерации и Правил постановки на учет консульскими учреждениями Российской Федерации детей, являющихся гражданами Российской Федерации и усыновленных иностранными гражданами или лицами без гражданства" {КонсультантПлюс}"</w:instrText>
      </w:r>
      <w:r>
        <w:rPr>
          <w:color w:val="0000FF"/>
          <w:sz w:val="24"/>
        </w:rPr>
        <w:fldChar w:fldCharType="separate"/>
      </w:r>
      <w:r>
        <w:rPr>
          <w:color w:val="0000FF"/>
          <w:sz w:val="24"/>
        </w:rPr>
        <w:t>подпунктом 7 пункта 6</w:t>
      </w:r>
      <w:r>
        <w:rPr>
          <w:color w:val="0000FF"/>
          <w:sz w:val="24"/>
        </w:rPr>
        <w:fldChar w:fldCharType="end"/>
      </w:r>
      <w:r>
        <w:rPr>
          <w:sz w:val="24"/>
        </w:rPr>
        <w:t xml:space="preserve"> Правил передачи детей на усыновление (удочерение) и осуществления контроля за условиями их жизни и воспитания в семьях усыновителей на территории Российской Федерации, утвержденных постановлением Правительства Российской Федерации от 29 марта 2000 г. N 275 (Собрание законодательства Российской Федерации, 2000, N 15, ст. 1590; 2002, N 15, ст. 1434; 2005, N 11, ст. 950; 2006, N 16, ст. 1748; 2012, N 19, ст. 2416; N 21, ст. 2644), </w:t>
      </w:r>
      <w:r>
        <w:rPr>
          <w:color w:val="0000FF"/>
          <w:sz w:val="24"/>
        </w:rPr>
        <w:fldChar w:fldCharType="begin"/>
      </w:r>
      <w:r>
        <w:rPr>
          <w:color w:val="0000FF"/>
          <w:sz w:val="24"/>
        </w:rPr>
        <w:instrText>HYPERLINK "https://login.consultant.ru/link/?req=doc&amp;base=LAW&amp;n=345416&amp;date=14.04.2025&amp;dst=5&amp;field=134" \o "Постановление Правительства РФ от 18.05.2009 N 423 (ред. от 10.02.2020) "Об отдельных вопросах осуществления опеки и попечительства в отношении несовершеннолетних граждан" (вместе с "Правилами подбора, учета и подготовки граждан, выразивших желание стать опекунами или попечителями несовершеннолетних граждан либо принять детей, оставшихся без попечения родителей, в семью на воспитание в иных установленных семейным законодательством Российской Федерации формах", "Правилами осуществления отдельных полномочий о {КонсультантПлюс}"</w:instrText>
      </w:r>
      <w:r>
        <w:rPr>
          <w:color w:val="0000FF"/>
          <w:sz w:val="24"/>
        </w:rPr>
        <w:fldChar w:fldCharType="separate"/>
      </w:r>
      <w:r>
        <w:rPr>
          <w:color w:val="0000FF"/>
          <w:sz w:val="24"/>
        </w:rPr>
        <w:t>пунктами 15</w:t>
      </w:r>
      <w:r>
        <w:rPr>
          <w:color w:val="0000FF"/>
          <w:sz w:val="24"/>
        </w:rPr>
        <w:fldChar w:fldCharType="end"/>
      </w:r>
      <w:r>
        <w:rPr>
          <w:sz w:val="24"/>
        </w:rPr>
        <w:t xml:space="preserve"> и </w:t>
      </w:r>
      <w:r>
        <w:rPr>
          <w:color w:val="0000FF"/>
          <w:sz w:val="24"/>
        </w:rPr>
        <w:fldChar w:fldCharType="begin"/>
      </w:r>
      <w:r>
        <w:rPr>
          <w:color w:val="0000FF"/>
          <w:sz w:val="24"/>
        </w:rPr>
        <w:instrText>HYPERLINK "https://login.consultant.ru/link/?req=doc&amp;base=LAW&amp;n=345416&amp;date=14.04.2025&amp;dst=6&amp;field=134" \o "Постановление Правительства РФ от 18.05.2009 N 423 (ред. от 10.02.2020) "Об отдельных вопросах осуществления опеки и попечительства в отношении несовершеннолетних граждан" (вместе с "Правилами подбора, учета и подготовки граждан, выразивших желание стать опекунами или попечителями несовершеннолетних граждан либо принять детей, оставшихся без попечения родителей, в семью на воспитание в иных установленных семейным законодательством Российской Федерации формах", "Правилами осуществления отдельных полномочий о {КонсультантПлюс}"</w:instrText>
      </w:r>
      <w:r>
        <w:rPr>
          <w:color w:val="0000FF"/>
          <w:sz w:val="24"/>
        </w:rPr>
        <w:fldChar w:fldCharType="separate"/>
      </w:r>
      <w:r>
        <w:rPr>
          <w:color w:val="0000FF"/>
          <w:sz w:val="24"/>
        </w:rPr>
        <w:t>17</w:t>
      </w:r>
      <w:r>
        <w:rPr>
          <w:color w:val="0000FF"/>
          <w:sz w:val="24"/>
        </w:rPr>
        <w:fldChar w:fldCharType="end"/>
      </w:r>
      <w:r>
        <w:rPr>
          <w:sz w:val="24"/>
        </w:rPr>
        <w:t xml:space="preserve"> Правил подбора, учета и подготовки граждан, выразивших желание стать опекунами или попечителями несовершеннолетних граждан либо принять детей, оставшихся без попечения родителей, в семью на воспитание в иных установленных семейным законодательством Российской Федерации формах, утвержденных постановлением Правительства Российской Федерации от 18 мая 2009 г. N 423 (Собрание законодательства Российской Федерации, 2009, N 21, ст. 2572; 2010, N 31, ст. 4257; 2012, N 19, ст. 2416; N 21, ст. 2644), приказываю:</w:t>
      </w:r>
    </w:p>
    <w:p w14:paraId="2D000000">
      <w:pPr>
        <w:pStyle w:val="Style_2"/>
        <w:spacing w:before="240"/>
        <w:ind w:firstLine="540"/>
        <w:jc w:val="both"/>
      </w:pPr>
      <w:r>
        <w:rPr>
          <w:sz w:val="24"/>
        </w:rPr>
        <w:t>1. Утвердить:</w:t>
      </w:r>
    </w:p>
    <w:p w14:paraId="2E000000">
      <w:pPr>
        <w:pStyle w:val="Style_2"/>
        <w:spacing w:before="240"/>
        <w:ind w:firstLine="540"/>
        <w:jc w:val="both"/>
      </w:pPr>
      <w:r>
        <w:rPr>
          <w:color w:val="0000FF"/>
          <w:sz w:val="24"/>
        </w:rPr>
        <w:fldChar w:fldCharType="begin"/>
      </w:r>
      <w:r>
        <w:rPr>
          <w:color w:val="0000FF"/>
          <w:sz w:val="24"/>
        </w:rPr>
        <w:instrText>HYPERLINK \l "P40" \o "ТРЕБОВАНИЯ"</w:instrText>
      </w:r>
      <w:r>
        <w:rPr>
          <w:color w:val="0000FF"/>
          <w:sz w:val="24"/>
        </w:rPr>
        <w:fldChar w:fldCharType="separate"/>
      </w:r>
      <w:r>
        <w:rPr>
          <w:color w:val="0000FF"/>
          <w:sz w:val="24"/>
        </w:rPr>
        <w:t>требования</w:t>
      </w:r>
      <w:r>
        <w:rPr>
          <w:color w:val="0000FF"/>
          <w:sz w:val="24"/>
        </w:rPr>
        <w:fldChar w:fldCharType="end"/>
      </w:r>
      <w:r>
        <w:rPr>
          <w:sz w:val="24"/>
        </w:rPr>
        <w:t xml:space="preserve"> к содержанию программы подготовки лиц, желающих принять на воспитание в свою семью ребенка, оставшегося без попечения родителей (приложение N 1);</w:t>
      </w:r>
    </w:p>
    <w:p w14:paraId="2F000000">
      <w:pPr>
        <w:pStyle w:val="Style_2"/>
        <w:spacing w:before="240"/>
        <w:ind w:firstLine="540"/>
        <w:jc w:val="both"/>
      </w:pPr>
      <w:r>
        <w:rPr>
          <w:color w:val="0000FF"/>
          <w:sz w:val="24"/>
        </w:rPr>
        <w:fldChar w:fldCharType="begin"/>
      </w:r>
      <w:r>
        <w:rPr>
          <w:color w:val="0000FF"/>
          <w:sz w:val="24"/>
        </w:rPr>
        <w:instrText>HYPERLINK \l "P164" \o "                               СВИДЕТЕЛЬСТВО"</w:instrText>
      </w:r>
      <w:r>
        <w:rPr>
          <w:color w:val="0000FF"/>
          <w:sz w:val="24"/>
        </w:rPr>
        <w:fldChar w:fldCharType="separate"/>
      </w:r>
      <w:r>
        <w:rPr>
          <w:color w:val="0000FF"/>
          <w:sz w:val="24"/>
        </w:rPr>
        <w:t>форму</w:t>
      </w:r>
      <w:r>
        <w:rPr>
          <w:color w:val="0000FF"/>
          <w:sz w:val="24"/>
        </w:rPr>
        <w:fldChar w:fldCharType="end"/>
      </w:r>
      <w:r>
        <w:rPr>
          <w:sz w:val="24"/>
        </w:rPr>
        <w:t xml:space="preserve"> свидетельства о прохождении подготовки лиц, желающих принять на воспитание в свою семью ребенка, оставшегося без попечения родителей, на территории Российской Федерации (приложение N 2).</w:t>
      </w:r>
    </w:p>
    <w:p w14:paraId="30000000">
      <w:pPr>
        <w:pStyle w:val="Style_2"/>
        <w:spacing w:before="240"/>
        <w:ind w:firstLine="540"/>
        <w:jc w:val="both"/>
      </w:pPr>
      <w:r>
        <w:rPr>
          <w:sz w:val="24"/>
        </w:rPr>
        <w:t xml:space="preserve">2. Признать утратившим силу </w:t>
      </w:r>
      <w:r>
        <w:rPr>
          <w:color w:val="0000FF"/>
          <w:sz w:val="24"/>
        </w:rPr>
        <w:fldChar w:fldCharType="begin"/>
      </w:r>
      <w:r>
        <w:rPr>
          <w:color w:val="0000FF"/>
          <w:sz w:val="24"/>
        </w:rPr>
        <w:instrText>HYPERLINK "https://login.consultant.ru/link/?req=doc&amp;base=LAW&amp;n=117722&amp;date=14.04.2025" \o "Приказ Минобрнауки РФ от 23.05.2011 N 1681 "Об утверждении Примерной программы подготовки граждан, выразивших желание стать опекунами или попечителями несовершеннолетних граждан либо принять детей, оставшихся без попечения родителей, в семью на воспитание в иных установленных семейным законодательством Российской Федерации формах" (Зарегистрировано в Минюсте РФ 27.07.2011 N 21495) ------------ Утратил силу или отменен {КонсультантПлюс}"</w:instrText>
      </w:r>
      <w:r>
        <w:rPr>
          <w:color w:val="0000FF"/>
          <w:sz w:val="24"/>
        </w:rPr>
        <w:fldChar w:fldCharType="separate"/>
      </w:r>
      <w:r>
        <w:rPr>
          <w:color w:val="0000FF"/>
          <w:sz w:val="24"/>
        </w:rPr>
        <w:t>приказ</w:t>
      </w:r>
      <w:r>
        <w:rPr>
          <w:color w:val="0000FF"/>
          <w:sz w:val="24"/>
        </w:rPr>
        <w:fldChar w:fldCharType="end"/>
      </w:r>
      <w:r>
        <w:rPr>
          <w:sz w:val="24"/>
        </w:rPr>
        <w:t xml:space="preserve"> Министерства образования и науки Российской Федерации от 23 мая 2011 г. N 1681 "Об утверждении Примерной программы подготовки граждан, выразивших желание стать опекунами или попечителями несовершеннолетних граждан либо принять детей, оставшихся без попечения родителей, в семью на воспитание в иных установленных семейным законодательством Российской Федерации формах" (зарегистрирован Министерством юстиции Российской Федерации 27 июля 2011 г., регистрационный N 21495).</w:t>
      </w:r>
    </w:p>
    <w:p w14:paraId="31000000">
      <w:pPr>
        <w:pStyle w:val="Style_2"/>
        <w:ind w:firstLine="540"/>
        <w:jc w:val="both"/>
      </w:pPr>
    </w:p>
    <w:p w14:paraId="32000000">
      <w:pPr>
        <w:pStyle w:val="Style_2"/>
        <w:ind/>
        <w:jc w:val="right"/>
      </w:pPr>
      <w:r>
        <w:rPr>
          <w:sz w:val="24"/>
        </w:rPr>
        <w:t>Министр</w:t>
      </w:r>
    </w:p>
    <w:p w14:paraId="33000000">
      <w:pPr>
        <w:pStyle w:val="Style_2"/>
        <w:ind/>
        <w:jc w:val="right"/>
      </w:pPr>
      <w:r>
        <w:rPr>
          <w:sz w:val="24"/>
        </w:rPr>
        <w:t>Д.В.ЛИВАНОВ</w:t>
      </w:r>
    </w:p>
    <w:p w14:paraId="34000000">
      <w:pPr>
        <w:pStyle w:val="Style_2"/>
        <w:ind w:firstLine="540"/>
        <w:jc w:val="both"/>
      </w:pPr>
    </w:p>
    <w:p w14:paraId="35000000">
      <w:pPr>
        <w:pStyle w:val="Style_2"/>
        <w:ind w:firstLine="540"/>
        <w:jc w:val="both"/>
      </w:pPr>
    </w:p>
    <w:p w14:paraId="36000000">
      <w:pPr>
        <w:pStyle w:val="Style_2"/>
        <w:ind w:firstLine="540"/>
        <w:jc w:val="both"/>
      </w:pPr>
    </w:p>
    <w:p w14:paraId="37000000">
      <w:pPr>
        <w:pStyle w:val="Style_2"/>
        <w:ind w:firstLine="540"/>
        <w:jc w:val="both"/>
      </w:pPr>
    </w:p>
    <w:p w14:paraId="38000000">
      <w:pPr>
        <w:pStyle w:val="Style_2"/>
        <w:ind w:firstLine="540"/>
        <w:jc w:val="both"/>
      </w:pPr>
    </w:p>
    <w:p w14:paraId="39000000">
      <w:pPr>
        <w:pStyle w:val="Style_2"/>
        <w:ind/>
        <w:jc w:val="right"/>
        <w:outlineLvl w:val="0"/>
      </w:pPr>
      <w:r>
        <w:rPr>
          <w:sz w:val="24"/>
        </w:rPr>
        <w:t>Приложение N 1</w:t>
      </w:r>
    </w:p>
    <w:p w14:paraId="3A000000">
      <w:pPr>
        <w:pStyle w:val="Style_2"/>
        <w:ind/>
        <w:jc w:val="right"/>
      </w:pPr>
    </w:p>
    <w:p w14:paraId="3B000000">
      <w:pPr>
        <w:pStyle w:val="Style_2"/>
        <w:ind/>
        <w:jc w:val="right"/>
      </w:pPr>
      <w:r>
        <w:rPr>
          <w:sz w:val="24"/>
        </w:rPr>
        <w:t>Утверждены</w:t>
      </w:r>
    </w:p>
    <w:p w14:paraId="3C000000">
      <w:pPr>
        <w:pStyle w:val="Style_2"/>
        <w:ind/>
        <w:jc w:val="right"/>
      </w:pPr>
      <w:r>
        <w:rPr>
          <w:sz w:val="24"/>
        </w:rPr>
        <w:t>приказом Министерства образования</w:t>
      </w:r>
    </w:p>
    <w:p w14:paraId="3D000000">
      <w:pPr>
        <w:pStyle w:val="Style_2"/>
        <w:ind/>
        <w:jc w:val="right"/>
      </w:pPr>
      <w:r>
        <w:rPr>
          <w:sz w:val="24"/>
        </w:rPr>
        <w:t>и науки Российской Федерации</w:t>
      </w:r>
    </w:p>
    <w:p w14:paraId="3E000000">
      <w:pPr>
        <w:pStyle w:val="Style_2"/>
        <w:ind/>
        <w:jc w:val="right"/>
      </w:pPr>
      <w:r>
        <w:rPr>
          <w:sz w:val="24"/>
        </w:rPr>
        <w:t>от 20 августа 2012 г. N 623</w:t>
      </w:r>
    </w:p>
    <w:p w14:paraId="3F000000">
      <w:pPr>
        <w:pStyle w:val="Style_2"/>
        <w:ind w:firstLine="540"/>
        <w:jc w:val="both"/>
      </w:pPr>
    </w:p>
    <w:p w14:paraId="40000000">
      <w:pPr>
        <w:pStyle w:val="Style_3"/>
        <w:ind/>
        <w:jc w:val="center"/>
      </w:pPr>
      <w:bookmarkStart w:id="1" w:name="P40"/>
      <w:bookmarkEnd w:id="1"/>
      <w:r>
        <w:rPr>
          <w:sz w:val="24"/>
        </w:rPr>
        <w:t>ТРЕБОВАНИЯ</w:t>
      </w:r>
    </w:p>
    <w:p w14:paraId="41000000">
      <w:pPr>
        <w:pStyle w:val="Style_3"/>
        <w:ind/>
        <w:jc w:val="center"/>
      </w:pPr>
      <w:r>
        <w:rPr>
          <w:sz w:val="24"/>
        </w:rPr>
        <w:t>К СОДЕРЖАНИЮ ПРОГРАММЫ ПОДГОТОВКИ ЛИЦ, ЖЕЛАЮЩИХ</w:t>
      </w:r>
    </w:p>
    <w:p w14:paraId="42000000">
      <w:pPr>
        <w:pStyle w:val="Style_3"/>
        <w:ind/>
        <w:jc w:val="center"/>
      </w:pPr>
      <w:r>
        <w:rPr>
          <w:sz w:val="24"/>
        </w:rPr>
        <w:t>ПРИНЯТЬ НА ВОСПИТАНИЕ В СВОЮ СЕМЬЮ РЕБЕНКА, ОСТАВШЕГОСЯ</w:t>
      </w:r>
    </w:p>
    <w:p w14:paraId="43000000">
      <w:pPr>
        <w:pStyle w:val="Style_3"/>
        <w:ind/>
        <w:jc w:val="center"/>
      </w:pPr>
      <w:r>
        <w:rPr>
          <w:sz w:val="24"/>
        </w:rPr>
        <w:t>БЕЗ ПОПЕЧЕНИЯ РОДИТЕЛЕЙ</w:t>
      </w:r>
    </w:p>
    <w:p w14:paraId="44000000">
      <w:pPr>
        <w:pStyle w:val="Style_2"/>
        <w:ind/>
        <w:jc w:val="center"/>
      </w:pPr>
    </w:p>
    <w:p w14:paraId="45000000">
      <w:pPr>
        <w:pStyle w:val="Style_2"/>
        <w:ind/>
        <w:jc w:val="center"/>
        <w:outlineLvl w:val="1"/>
      </w:pPr>
      <w:r>
        <w:rPr>
          <w:sz w:val="24"/>
        </w:rPr>
        <w:t>I. Общие положения</w:t>
      </w:r>
    </w:p>
    <w:p w14:paraId="46000000">
      <w:pPr>
        <w:pStyle w:val="Style_2"/>
        <w:ind w:firstLine="540"/>
        <w:jc w:val="both"/>
      </w:pPr>
    </w:p>
    <w:p w14:paraId="47000000">
      <w:pPr>
        <w:pStyle w:val="Style_2"/>
        <w:ind w:firstLine="540"/>
        <w:jc w:val="both"/>
      </w:pPr>
      <w:r>
        <w:rPr>
          <w:sz w:val="24"/>
        </w:rPr>
        <w:t>1. Настоящие требования к содержанию программы подготовки лиц, желающих принять на воспитание в свою семью ребенка, оставшегося без попечения родителей (далее - подготовка), определяют структуру программы подготовки лиц, желающих принять на воспитание в свою семью ребенка, оставшегося без попечения родителей (усыновить (удочерить), взять под опеку (попечительство), создать приемную семью либо в случаях, предусмотренных законами субъектов Российской Федерации, стать патронатным воспитателем) (далее соответственно - программа, кандидаты в приемные родители, приемные родители, приемная семья).</w:t>
      </w:r>
    </w:p>
    <w:p w14:paraId="48000000">
      <w:pPr>
        <w:pStyle w:val="Style_2"/>
        <w:spacing w:before="240"/>
        <w:ind w:firstLine="540"/>
        <w:jc w:val="both"/>
      </w:pPr>
      <w:r>
        <w:rPr>
          <w:sz w:val="24"/>
        </w:rPr>
        <w:t>2. Программа должна предусматривать изучение следующих разделов:</w:t>
      </w:r>
    </w:p>
    <w:p w14:paraId="49000000">
      <w:pPr>
        <w:pStyle w:val="Style_2"/>
        <w:spacing w:before="240"/>
        <w:ind w:firstLine="540"/>
        <w:jc w:val="both"/>
      </w:pPr>
      <w:r>
        <w:rPr>
          <w:sz w:val="24"/>
        </w:rPr>
        <w:t>Раздел 1 "Введение в курс подготовки кандидатов в приемные родители", включающий проведение с каждым из кандидатов в приемные родители индивидуального собеседования (структурированного интервью) в целях выяснения мотивов, ожиданий, понимания правовых и иных последствий приема ребенка на воспитание в семью, ресурсов семьи (материальных, социальных и психологических условий в семье, которые будут способствовать воспитанию ребенка) и изучение в том числе следующих тем:</w:t>
      </w:r>
    </w:p>
    <w:p w14:paraId="4A000000">
      <w:pPr>
        <w:pStyle w:val="Style_2"/>
        <w:spacing w:before="240"/>
        <w:ind w:firstLine="540"/>
        <w:jc w:val="both"/>
      </w:pPr>
      <w:r>
        <w:rPr>
          <w:sz w:val="24"/>
        </w:rPr>
        <w:t>а) содержание, цели и этапы проведения программы подготовки кандидатов в приемные родители;</w:t>
      </w:r>
    </w:p>
    <w:p w14:paraId="4B000000">
      <w:pPr>
        <w:pStyle w:val="Style_2"/>
        <w:spacing w:before="240"/>
        <w:ind w:firstLine="540"/>
        <w:jc w:val="both"/>
      </w:pPr>
      <w:r>
        <w:rPr>
          <w:sz w:val="24"/>
        </w:rPr>
        <w:t>б) задачи подготовки, в том числе касающиеся:</w:t>
      </w:r>
    </w:p>
    <w:p w14:paraId="4C000000">
      <w:pPr>
        <w:pStyle w:val="Style_2"/>
        <w:spacing w:before="240"/>
        <w:ind w:firstLine="540"/>
        <w:jc w:val="both"/>
      </w:pPr>
      <w:r>
        <w:rPr>
          <w:sz w:val="24"/>
        </w:rPr>
        <w:t>выявления и формирования воспитательных компетенций, а также родительских навыков для содержания и воспитания детей-сирот и детей, оставшихся без попечения родителей (далее - дети, оставшиеся без попечения родителей), в том числе для охраны их прав и здоровья, создания безопасной среды, успешной социализации, образования и развития;</w:t>
      </w:r>
    </w:p>
    <w:p w14:paraId="4D000000">
      <w:pPr>
        <w:pStyle w:val="Style_2"/>
        <w:spacing w:before="240"/>
        <w:ind w:firstLine="540"/>
        <w:jc w:val="both"/>
      </w:pPr>
      <w:r>
        <w:rPr>
          <w:sz w:val="24"/>
        </w:rPr>
        <w:t>оказания помощи кандидатам в приемные родители в определении своей готовности к приему на воспитание ребенка, оставшегося без попечения родителей, в выборе формы устройства ребенка на воспитание в семью, в выявлении своих слабых и сильных сторон, ресурсов и ограничений в воспитании приемного ребенка как личных, так и семьи в целом, в осознании реальных проблем и трудностей, с которыми им предстоит встретиться в процессе воспитания приемного ребенка, ответственности приемных родителей;</w:t>
      </w:r>
    </w:p>
    <w:p w14:paraId="4E000000">
      <w:pPr>
        <w:pStyle w:val="Style_2"/>
        <w:spacing w:before="240"/>
        <w:ind w:firstLine="540"/>
        <w:jc w:val="both"/>
      </w:pPr>
      <w:r>
        <w:rPr>
          <w:sz w:val="24"/>
        </w:rPr>
        <w:t>ознакомления кандидатов в приемные родители с основами законодательства Российской Федерации в сфере защиты прав детей, оставшихся без попечения родителей;</w:t>
      </w:r>
    </w:p>
    <w:p w14:paraId="4F000000">
      <w:pPr>
        <w:pStyle w:val="Style_2"/>
        <w:spacing w:before="240"/>
        <w:ind w:firstLine="540"/>
        <w:jc w:val="both"/>
      </w:pPr>
      <w:r>
        <w:rPr>
          <w:sz w:val="24"/>
        </w:rPr>
        <w:t>формирования у кандидатов в приемные родители знаний в области детской психологии, развития ребенка и влияния его прошлого опыта (депривации, жестокого обращения, пренебрежения нуждами ребенка, разлуки с биологической семьей) на его психофизическое развитие и поведение;</w:t>
      </w:r>
    </w:p>
    <w:p w14:paraId="50000000">
      <w:pPr>
        <w:pStyle w:val="Style_2"/>
        <w:spacing w:before="240"/>
        <w:ind w:firstLine="540"/>
        <w:jc w:val="both"/>
      </w:pPr>
      <w:r>
        <w:rPr>
          <w:sz w:val="24"/>
        </w:rPr>
        <w:t>формирования у кандидатов в приемные родители представления о семье как о системе и ее изменениях после появления ребенка;</w:t>
      </w:r>
    </w:p>
    <w:p w14:paraId="51000000">
      <w:pPr>
        <w:pStyle w:val="Style_2"/>
        <w:spacing w:before="240"/>
        <w:ind w:firstLine="540"/>
        <w:jc w:val="both"/>
      </w:pPr>
      <w:r>
        <w:rPr>
          <w:sz w:val="24"/>
        </w:rPr>
        <w:t>ознакомления кандидатов в приемные родители с особенностями протекания периода адаптации ребенка в семье, а также с причинами "трудного" поведения ребенка и способами преодоления такого поведения;</w:t>
      </w:r>
    </w:p>
    <w:p w14:paraId="52000000">
      <w:pPr>
        <w:pStyle w:val="Style_2"/>
        <w:spacing w:before="240"/>
        <w:ind w:firstLine="540"/>
        <w:jc w:val="both"/>
      </w:pPr>
      <w:r>
        <w:rPr>
          <w:sz w:val="24"/>
        </w:rPr>
        <w:t>ознакомления кандидатов в приемные родители с обязанностями по сохранению здоровья ребенка и организации его безопасного воспитания;</w:t>
      </w:r>
    </w:p>
    <w:p w14:paraId="53000000">
      <w:pPr>
        <w:pStyle w:val="Style_2"/>
        <w:spacing w:before="240"/>
        <w:ind w:firstLine="540"/>
        <w:jc w:val="both"/>
      </w:pPr>
      <w:r>
        <w:rPr>
          <w:sz w:val="24"/>
        </w:rPr>
        <w:t>ознакомления кандидатов в приемные родители с существующими формами профессиональной помощи, поддержки и сопровождения приемных семей;</w:t>
      </w:r>
    </w:p>
    <w:p w14:paraId="54000000">
      <w:pPr>
        <w:pStyle w:val="Style_2"/>
        <w:spacing w:before="240"/>
        <w:ind w:firstLine="540"/>
        <w:jc w:val="both"/>
      </w:pPr>
      <w:r>
        <w:rPr>
          <w:sz w:val="24"/>
        </w:rPr>
        <w:t>в) понятие обучающе-психологического тренинга, содержание особенностей и порядка его прохождения, а также прохождения психологического обследования кандидатов в приемные родители, осваивающих курс подготовки (в случае проведения такого обследования с согласия кандидатов в приемные родители);</w:t>
      </w:r>
    </w:p>
    <w:p w14:paraId="55000000">
      <w:pPr>
        <w:pStyle w:val="Style_2"/>
        <w:spacing w:before="240"/>
        <w:ind w:firstLine="540"/>
        <w:jc w:val="both"/>
      </w:pPr>
      <w:r>
        <w:rPr>
          <w:sz w:val="24"/>
        </w:rPr>
        <w:t>г) причины, по которым дети остаются без попечения родителей, контингент детей в организациях для детей, оставшихся без попечения родителей; процедуры выявления ребенка, оставшегося без попечения родителей, его устройства в организации для детей, оставшихся без попечения родителей, и знакомства с потенциальной приемной семьей;</w:t>
      </w:r>
    </w:p>
    <w:p w14:paraId="56000000">
      <w:pPr>
        <w:pStyle w:val="Style_2"/>
        <w:spacing w:before="240"/>
        <w:ind w:firstLine="540"/>
        <w:jc w:val="both"/>
      </w:pPr>
      <w:r>
        <w:rPr>
          <w:sz w:val="24"/>
        </w:rPr>
        <w:t xml:space="preserve">д) общая характеристика установленных семейным </w:t>
      </w:r>
      <w:r>
        <w:rPr>
          <w:color w:val="0000FF"/>
          <w:sz w:val="24"/>
        </w:rPr>
        <w:fldChar w:fldCharType="begin"/>
      </w:r>
      <w:r>
        <w:rPr>
          <w:color w:val="0000FF"/>
          <w:sz w:val="24"/>
        </w:rPr>
        <w:instrText>HYPERLINK "https://login.consultant.ru/link/?req=doc&amp;base=LAW&amp;n=482834&amp;date=14.04.2025&amp;dst=100542&amp;field=134" \o ""Семейный кодекс Российской Федерации" от 29.12.1995 N 223-ФЗ (ред. от 23.11.2024) (с изм. и доп., вступ. в силу с 05.02.2025) {КонсультантПлюс}"</w:instrText>
      </w:r>
      <w:r>
        <w:rPr>
          <w:color w:val="0000FF"/>
          <w:sz w:val="24"/>
        </w:rPr>
        <w:fldChar w:fldCharType="separate"/>
      </w:r>
      <w:r>
        <w:rPr>
          <w:color w:val="0000FF"/>
          <w:sz w:val="24"/>
        </w:rPr>
        <w:t>законодательством</w:t>
      </w:r>
      <w:r>
        <w:rPr>
          <w:color w:val="0000FF"/>
          <w:sz w:val="24"/>
        </w:rPr>
        <w:fldChar w:fldCharType="end"/>
      </w:r>
      <w:r>
        <w:rPr>
          <w:sz w:val="24"/>
        </w:rPr>
        <w:t xml:space="preserve"> семейных форм устройства детей, оставшихся без попечения родителей.</w:t>
      </w:r>
    </w:p>
    <w:p w14:paraId="57000000">
      <w:pPr>
        <w:pStyle w:val="Style_2"/>
        <w:ind w:firstLine="540"/>
        <w:jc w:val="both"/>
      </w:pPr>
    </w:p>
    <w:p w14:paraId="58000000">
      <w:pPr>
        <w:pStyle w:val="Style_2"/>
        <w:ind w:firstLine="540"/>
        <w:jc w:val="both"/>
      </w:pPr>
      <w:r>
        <w:rPr>
          <w:sz w:val="24"/>
        </w:rPr>
        <w:t>Раздел 2 "Представление о потребностях развития приемного ребенка и необходимых компетенциях приемных родителей. Понятие о мотивации приемных родителей", включающий в том числе:</w:t>
      </w:r>
    </w:p>
    <w:p w14:paraId="59000000">
      <w:pPr>
        <w:pStyle w:val="Style_2"/>
        <w:spacing w:before="240"/>
        <w:ind w:firstLine="540"/>
        <w:jc w:val="both"/>
      </w:pPr>
      <w:r>
        <w:rPr>
          <w:sz w:val="24"/>
        </w:rPr>
        <w:t>изучение потребностей развития ребенка (безопасность, здоровье, образование, умственное развитие, привязанность, эмоциональное развитие, идентичность, стабильные отношения в приемной семье, социальная адаптация - усвоение социальных норм и правил поведения, социальных ролей, общение со сверстниками и взрослыми, навыки самообслуживания - санитарно-гигиенические и бытовые навыки) и понимание кандидатами в приемные родители необходимости их обеспечивать;</w:t>
      </w:r>
    </w:p>
    <w:p w14:paraId="5A000000">
      <w:pPr>
        <w:pStyle w:val="Style_2"/>
        <w:spacing w:before="240"/>
        <w:ind w:firstLine="540"/>
        <w:jc w:val="both"/>
      </w:pPr>
      <w:r>
        <w:rPr>
          <w:sz w:val="24"/>
        </w:rPr>
        <w:t>проведение оценки кандидатами в приемные родители своей способности обеспечить потребности развития ребенка с учетом условий жизни семьи (удаленность от инфраструктуры услуг населению, материально-бытовые условия, занятость, доход) и особенности семейной системы;</w:t>
      </w:r>
    </w:p>
    <w:p w14:paraId="5B000000">
      <w:pPr>
        <w:pStyle w:val="Style_2"/>
        <w:spacing w:before="240"/>
        <w:ind w:firstLine="540"/>
        <w:jc w:val="both"/>
      </w:pPr>
      <w:r>
        <w:rPr>
          <w:sz w:val="24"/>
        </w:rPr>
        <w:t>проведение оценки кандидатами в приемные родители имеющихся у них компетенций по воспитанию ребенка, поиск путей формирования и возможности компенсации недостающих компетенций.</w:t>
      </w:r>
    </w:p>
    <w:p w14:paraId="5C000000">
      <w:pPr>
        <w:pStyle w:val="Style_2"/>
        <w:ind w:firstLine="540"/>
        <w:jc w:val="both"/>
      </w:pPr>
    </w:p>
    <w:p w14:paraId="5D000000">
      <w:pPr>
        <w:pStyle w:val="Style_2"/>
        <w:ind w:firstLine="540"/>
        <w:jc w:val="both"/>
      </w:pPr>
      <w:r>
        <w:rPr>
          <w:sz w:val="24"/>
        </w:rPr>
        <w:t>Раздел 3 "Этапы развития ребенка", включающий в том числе изучение следующих тем:</w:t>
      </w:r>
    </w:p>
    <w:p w14:paraId="5E000000">
      <w:pPr>
        <w:pStyle w:val="Style_2"/>
        <w:spacing w:before="240"/>
        <w:ind w:firstLine="540"/>
        <w:jc w:val="both"/>
      </w:pPr>
      <w:r>
        <w:rPr>
          <w:sz w:val="24"/>
        </w:rPr>
        <w:t>общая характеристика основных возрастных периодов развития ребенка (младенчество, ранний возраст, дошкольный возраст, младший школьный возраст, подростковый возраст, юношество);</w:t>
      </w:r>
    </w:p>
    <w:p w14:paraId="5F000000">
      <w:pPr>
        <w:pStyle w:val="Style_2"/>
        <w:spacing w:before="240"/>
        <w:ind w:firstLine="540"/>
        <w:jc w:val="both"/>
      </w:pPr>
      <w:r>
        <w:rPr>
          <w:sz w:val="24"/>
        </w:rPr>
        <w:t>роль психологических потребностей в личностном развитии: привязанность, безопасность, идентичность.</w:t>
      </w:r>
    </w:p>
    <w:p w14:paraId="60000000">
      <w:pPr>
        <w:pStyle w:val="Style_2"/>
        <w:ind w:firstLine="540"/>
        <w:jc w:val="both"/>
      </w:pPr>
    </w:p>
    <w:p w14:paraId="61000000">
      <w:pPr>
        <w:pStyle w:val="Style_2"/>
        <w:ind w:firstLine="540"/>
        <w:jc w:val="both"/>
      </w:pPr>
      <w:r>
        <w:rPr>
          <w:sz w:val="24"/>
        </w:rPr>
        <w:t>Раздел 4 "Особенности развития и поведения ребенка, оставшегося без попечения родителей, подвергавшегося жестокому обращению. Диспропорции развития ребенка", включающий в том числе изучение следующих тем:</w:t>
      </w:r>
    </w:p>
    <w:p w14:paraId="62000000">
      <w:pPr>
        <w:pStyle w:val="Style_2"/>
        <w:spacing w:before="240"/>
        <w:ind w:firstLine="540"/>
        <w:jc w:val="both"/>
      </w:pPr>
      <w:r>
        <w:rPr>
          <w:sz w:val="24"/>
        </w:rPr>
        <w:t>виды жестокого обращения (пренебрежение нуждами ребенка, физическое, психологическое и сексуальное насилие) и их последствия для физического, эмоционального, интеллектуального, социального и сексуального развития ребенка;</w:t>
      </w:r>
    </w:p>
    <w:p w14:paraId="63000000">
      <w:pPr>
        <w:pStyle w:val="Style_2"/>
        <w:spacing w:before="240"/>
        <w:ind w:firstLine="540"/>
        <w:jc w:val="both"/>
      </w:pPr>
      <w:r>
        <w:rPr>
          <w:sz w:val="24"/>
        </w:rPr>
        <w:t>диспропорции развития ребенка; понятия "умственная отсталость" и "задержка психического развития", их отличия;</w:t>
      </w:r>
    </w:p>
    <w:p w14:paraId="64000000">
      <w:pPr>
        <w:pStyle w:val="Style_2"/>
        <w:spacing w:before="240"/>
        <w:ind w:firstLine="540"/>
        <w:jc w:val="both"/>
      </w:pPr>
      <w:r>
        <w:rPr>
          <w:sz w:val="24"/>
        </w:rPr>
        <w:t>семья как реабилитирующий фактор для ребенка, пережившего жестокое обращение;</w:t>
      </w:r>
    </w:p>
    <w:p w14:paraId="65000000">
      <w:pPr>
        <w:pStyle w:val="Style_2"/>
        <w:spacing w:before="240"/>
        <w:ind w:firstLine="540"/>
        <w:jc w:val="both"/>
      </w:pPr>
      <w:r>
        <w:rPr>
          <w:sz w:val="24"/>
        </w:rPr>
        <w:t>оценка кандидатом в приемные родители своей возможности воспитывать ребенка, пережившего жестокое обращение.</w:t>
      </w:r>
    </w:p>
    <w:p w14:paraId="66000000">
      <w:pPr>
        <w:pStyle w:val="Style_2"/>
        <w:ind w:firstLine="540"/>
        <w:jc w:val="both"/>
      </w:pPr>
    </w:p>
    <w:p w14:paraId="67000000">
      <w:pPr>
        <w:pStyle w:val="Style_2"/>
        <w:ind w:firstLine="540"/>
        <w:jc w:val="both"/>
      </w:pPr>
      <w:r>
        <w:rPr>
          <w:sz w:val="24"/>
        </w:rPr>
        <w:t>Раздел 5 "Последствия от разрыва с кровной семьей для развития ребенка, оставшегося без попечения родителей (нарушения привязанности, особенности переживания горя и потери, формирование личной и семейной идентичности)", включающий в том числе изучение следующих тем:</w:t>
      </w:r>
    </w:p>
    <w:p w14:paraId="68000000">
      <w:pPr>
        <w:pStyle w:val="Style_2"/>
        <w:spacing w:before="240"/>
        <w:ind w:firstLine="540"/>
        <w:jc w:val="both"/>
      </w:pPr>
      <w:r>
        <w:rPr>
          <w:sz w:val="24"/>
        </w:rPr>
        <w:t>потребность в привязанности, идентичности как основа благополучного развития ребенка; роль биологических родителей и кровных родственников в жизни ребенка и преодоление стереотипов мышления, связанных с восприятием их места в жизни ребенка;</w:t>
      </w:r>
    </w:p>
    <w:p w14:paraId="69000000">
      <w:pPr>
        <w:pStyle w:val="Style_2"/>
        <w:spacing w:before="240"/>
        <w:ind w:firstLine="540"/>
        <w:jc w:val="both"/>
      </w:pPr>
      <w:r>
        <w:rPr>
          <w:sz w:val="24"/>
        </w:rPr>
        <w:t>причины возникновения, проявление и последствия эмоциональной депривации у ребенка, оставшегося без попечения родителей;</w:t>
      </w:r>
    </w:p>
    <w:p w14:paraId="6A000000">
      <w:pPr>
        <w:pStyle w:val="Style_2"/>
        <w:spacing w:before="240"/>
        <w:ind w:firstLine="540"/>
        <w:jc w:val="both"/>
      </w:pPr>
      <w:r>
        <w:rPr>
          <w:sz w:val="24"/>
        </w:rPr>
        <w:t>типы "нарушенной привязанности" (понятий "негативной (невротической) привязанности", "амбивалентной привязанности", "избегающей привязанности", "дезорганизованной привязанности");</w:t>
      </w:r>
    </w:p>
    <w:p w14:paraId="6B000000">
      <w:pPr>
        <w:pStyle w:val="Style_2"/>
        <w:spacing w:before="240"/>
        <w:ind w:firstLine="540"/>
        <w:jc w:val="both"/>
      </w:pPr>
      <w:r>
        <w:rPr>
          <w:sz w:val="24"/>
        </w:rPr>
        <w:t>понятие "горя и потери" в жизни ребенка, оставшегося без попечения родителей; психологические особенности и этапы процесса переживания ребенком горя, связанного с потерей семьи (шок, потрясение и недоверие, отрицание, стадия гнева и смешения чувств, депрессия, принятие); последствия вторичного отказа приемных родителей от ребенка.</w:t>
      </w:r>
    </w:p>
    <w:p w14:paraId="6C000000">
      <w:pPr>
        <w:pStyle w:val="Style_2"/>
        <w:ind w:firstLine="540"/>
        <w:jc w:val="both"/>
      </w:pPr>
    </w:p>
    <w:p w14:paraId="6D000000">
      <w:pPr>
        <w:pStyle w:val="Style_2"/>
        <w:ind w:firstLine="540"/>
        <w:jc w:val="both"/>
      </w:pPr>
      <w:r>
        <w:rPr>
          <w:sz w:val="24"/>
        </w:rPr>
        <w:t>Раздел 6 "Адаптация приемного ребенка и приемной семьи", включающий в том числе изучение следующих тем:</w:t>
      </w:r>
    </w:p>
    <w:p w14:paraId="6E000000">
      <w:pPr>
        <w:pStyle w:val="Style_2"/>
        <w:spacing w:before="240"/>
        <w:ind w:firstLine="540"/>
        <w:jc w:val="both"/>
      </w:pPr>
      <w:r>
        <w:rPr>
          <w:sz w:val="24"/>
        </w:rPr>
        <w:t>особенности ожидания приемных семей; страхи, тревоги и разочарования взрослых в разные периоды адаптации; подготовка родственников к появлению приемного ребенка;</w:t>
      </w:r>
    </w:p>
    <w:p w14:paraId="6F000000">
      <w:pPr>
        <w:pStyle w:val="Style_2"/>
        <w:spacing w:before="240"/>
        <w:ind w:firstLine="540"/>
        <w:jc w:val="both"/>
      </w:pPr>
      <w:r>
        <w:rPr>
          <w:sz w:val="24"/>
        </w:rPr>
        <w:t>этапы адаптационного периода; чувства и переживания ребенка, приходящего в семью; способы преодоления трудностей адаптации;</w:t>
      </w:r>
    </w:p>
    <w:p w14:paraId="70000000">
      <w:pPr>
        <w:pStyle w:val="Style_2"/>
        <w:spacing w:before="240"/>
        <w:ind w:firstLine="540"/>
        <w:jc w:val="both"/>
      </w:pPr>
      <w:r>
        <w:rPr>
          <w:sz w:val="24"/>
        </w:rPr>
        <w:t>тайна усыновления; ее реальные и мнимые преимущества и сложности; способы, как сказать ребенку, что он приемный;</w:t>
      </w:r>
    </w:p>
    <w:p w14:paraId="71000000">
      <w:pPr>
        <w:pStyle w:val="Style_2"/>
        <w:spacing w:before="240"/>
        <w:ind w:firstLine="540"/>
        <w:jc w:val="both"/>
      </w:pPr>
      <w:r>
        <w:rPr>
          <w:sz w:val="24"/>
        </w:rPr>
        <w:t>роль специалистов в оказании помощи приемным родителям в период адаптации ребенка в приемной семье.</w:t>
      </w:r>
    </w:p>
    <w:p w14:paraId="72000000">
      <w:pPr>
        <w:pStyle w:val="Style_2"/>
        <w:ind w:firstLine="540"/>
        <w:jc w:val="both"/>
      </w:pPr>
    </w:p>
    <w:p w14:paraId="73000000">
      <w:pPr>
        <w:pStyle w:val="Style_2"/>
        <w:ind w:firstLine="540"/>
        <w:jc w:val="both"/>
      </w:pPr>
      <w:r>
        <w:rPr>
          <w:sz w:val="24"/>
        </w:rPr>
        <w:t>Раздел 7 "Трудное" поведение приемного ребенка, навыки управления "трудным" поведением ребенка", включающий в том числе изучение следующих тем:</w:t>
      </w:r>
    </w:p>
    <w:p w14:paraId="74000000">
      <w:pPr>
        <w:pStyle w:val="Style_2"/>
        <w:spacing w:before="240"/>
        <w:ind w:firstLine="540"/>
        <w:jc w:val="both"/>
      </w:pPr>
      <w:r>
        <w:rPr>
          <w:sz w:val="24"/>
        </w:rPr>
        <w:t>формы "трудного" поведения приемного ребенка: воровство, ложь, агрессия, попрошайничество, бродяжничество, избегание близких отношений, амбивалентное поведение, аддиктивное поведение (прием алкоголя, наркотиков, сильнодействующих веществ); их причины и способы работы с ними;</w:t>
      </w:r>
    </w:p>
    <w:p w14:paraId="75000000">
      <w:pPr>
        <w:pStyle w:val="Style_2"/>
        <w:spacing w:before="240"/>
        <w:ind w:firstLine="540"/>
        <w:jc w:val="both"/>
      </w:pPr>
      <w:r>
        <w:rPr>
          <w:sz w:val="24"/>
        </w:rPr>
        <w:t>эффективность и приемлемость наказаний и поощрений ребенка;</w:t>
      </w:r>
    </w:p>
    <w:p w14:paraId="76000000">
      <w:pPr>
        <w:pStyle w:val="Style_2"/>
        <w:spacing w:before="240"/>
        <w:ind w:firstLine="540"/>
        <w:jc w:val="both"/>
      </w:pPr>
      <w:r>
        <w:rPr>
          <w:sz w:val="24"/>
        </w:rPr>
        <w:t>причины задержки усвоения ребенком этических ценностей и общественных норм;</w:t>
      </w:r>
    </w:p>
    <w:p w14:paraId="77000000">
      <w:pPr>
        <w:pStyle w:val="Style_2"/>
        <w:spacing w:before="240"/>
        <w:ind w:firstLine="540"/>
        <w:jc w:val="both"/>
      </w:pPr>
      <w:r>
        <w:rPr>
          <w:sz w:val="24"/>
        </w:rPr>
        <w:t>понимание приемными родителями того, как их собственный опыт влияет на отношение к детям с "трудным" поведением, осознание своих слабых и сильных сторон, понимание, каким образом в решении проблем "трудного" поведения могут помочь специалисты.</w:t>
      </w:r>
    </w:p>
    <w:p w14:paraId="78000000">
      <w:pPr>
        <w:pStyle w:val="Style_2"/>
        <w:ind w:firstLine="540"/>
        <w:jc w:val="both"/>
      </w:pPr>
    </w:p>
    <w:p w14:paraId="79000000">
      <w:pPr>
        <w:pStyle w:val="Style_2"/>
        <w:ind w:firstLine="540"/>
        <w:jc w:val="both"/>
      </w:pPr>
      <w:r>
        <w:rPr>
          <w:sz w:val="24"/>
        </w:rPr>
        <w:t>Раздел 8 "Обеспечение безопасности ребенка. Меры по предотвращению рисков жестокого обращения и причинения вреда здоровью ребенка", включающий в том числе изучение следующих тем:</w:t>
      </w:r>
    </w:p>
    <w:p w14:paraId="7A000000">
      <w:pPr>
        <w:pStyle w:val="Style_2"/>
        <w:spacing w:before="240"/>
        <w:ind w:firstLine="540"/>
        <w:jc w:val="both"/>
      </w:pPr>
      <w:r>
        <w:rPr>
          <w:sz w:val="24"/>
        </w:rPr>
        <w:t>создание безопасных условий для воспитания ребенка в доме и в обществе в зависимости от его возрастных особенностей и опыта жизни (в том числе в связи с воспитанием в организации для детей, оставшихся без попечения родителей, безнадзорностью в семье родителей, бродяжничеством);</w:t>
      </w:r>
    </w:p>
    <w:p w14:paraId="7B000000">
      <w:pPr>
        <w:pStyle w:val="Style_2"/>
        <w:spacing w:before="240"/>
        <w:ind w:firstLine="540"/>
        <w:jc w:val="both"/>
      </w:pPr>
      <w:r>
        <w:rPr>
          <w:sz w:val="24"/>
        </w:rPr>
        <w:t>способы безопасного поведения ребенка в ситуациях, несущих риск жестокого обращения с ним;</w:t>
      </w:r>
    </w:p>
    <w:p w14:paraId="7C000000">
      <w:pPr>
        <w:pStyle w:val="Style_2"/>
        <w:spacing w:before="240"/>
        <w:ind w:firstLine="540"/>
        <w:jc w:val="both"/>
      </w:pPr>
      <w:r>
        <w:rPr>
          <w:sz w:val="24"/>
        </w:rPr>
        <w:t>предотвращение рисков жестокого обращения с ребенком в приемной семье, на улице и в общественных местах;</w:t>
      </w:r>
    </w:p>
    <w:p w14:paraId="7D000000">
      <w:pPr>
        <w:pStyle w:val="Style_2"/>
        <w:spacing w:before="240"/>
        <w:ind w:firstLine="540"/>
        <w:jc w:val="both"/>
      </w:pPr>
      <w:r>
        <w:rPr>
          <w:sz w:val="24"/>
        </w:rPr>
        <w:t>медицинские аспекты ухода за ребенком в зависимости от возраста, состояния здоровья и развития ребенка.</w:t>
      </w:r>
    </w:p>
    <w:p w14:paraId="7E000000">
      <w:pPr>
        <w:pStyle w:val="Style_2"/>
        <w:ind w:firstLine="540"/>
        <w:jc w:val="both"/>
      </w:pPr>
    </w:p>
    <w:p w14:paraId="7F000000">
      <w:pPr>
        <w:pStyle w:val="Style_2"/>
        <w:ind w:firstLine="540"/>
        <w:jc w:val="both"/>
      </w:pPr>
      <w:r>
        <w:rPr>
          <w:sz w:val="24"/>
        </w:rPr>
        <w:t>Раздел 9 "Особенности полового воспитания приемного ребенка", включающий в том числе изучение следующих тем:</w:t>
      </w:r>
    </w:p>
    <w:p w14:paraId="80000000">
      <w:pPr>
        <w:pStyle w:val="Style_2"/>
        <w:spacing w:before="240"/>
        <w:ind w:firstLine="540"/>
        <w:jc w:val="both"/>
      </w:pPr>
      <w:r>
        <w:rPr>
          <w:sz w:val="24"/>
        </w:rPr>
        <w:t>возрастные закономерности и особенности психосексуального развития ребенка, разница в проявлениях нормальной детской сексуальности и сексуализированного поведения;</w:t>
      </w:r>
    </w:p>
    <w:p w14:paraId="81000000">
      <w:pPr>
        <w:pStyle w:val="Style_2"/>
        <w:spacing w:before="240"/>
        <w:ind w:firstLine="540"/>
        <w:jc w:val="both"/>
      </w:pPr>
      <w:r>
        <w:rPr>
          <w:sz w:val="24"/>
        </w:rPr>
        <w:t>формирование половой идентичности у ребенка; полоролевая ориентация и осознание половой принадлежности;</w:t>
      </w:r>
    </w:p>
    <w:p w14:paraId="82000000">
      <w:pPr>
        <w:pStyle w:val="Style_2"/>
        <w:spacing w:before="240"/>
        <w:ind w:firstLine="540"/>
        <w:jc w:val="both"/>
      </w:pPr>
      <w:r>
        <w:rPr>
          <w:sz w:val="24"/>
        </w:rPr>
        <w:t>способы защиты ребенка от сексуального насилия.</w:t>
      </w:r>
    </w:p>
    <w:p w14:paraId="83000000">
      <w:pPr>
        <w:pStyle w:val="Style_2"/>
        <w:ind w:firstLine="540"/>
        <w:jc w:val="both"/>
      </w:pPr>
    </w:p>
    <w:p w14:paraId="84000000">
      <w:pPr>
        <w:pStyle w:val="Style_2"/>
        <w:ind w:firstLine="540"/>
        <w:jc w:val="both"/>
      </w:pPr>
      <w:r>
        <w:rPr>
          <w:sz w:val="24"/>
        </w:rPr>
        <w:t>Раздел 10 "Роль семьи в обеспечении потребностей развития и реабилитации ребенка", включающий в том числе изучение следующих тем:</w:t>
      </w:r>
    </w:p>
    <w:p w14:paraId="85000000">
      <w:pPr>
        <w:pStyle w:val="Style_2"/>
        <w:spacing w:before="240"/>
        <w:ind w:firstLine="540"/>
        <w:jc w:val="both"/>
      </w:pPr>
      <w:r>
        <w:rPr>
          <w:sz w:val="24"/>
        </w:rPr>
        <w:t>родительское отношение к ребенку и его влияние на формирование личности и характер ребенка;</w:t>
      </w:r>
    </w:p>
    <w:p w14:paraId="86000000">
      <w:pPr>
        <w:pStyle w:val="Style_2"/>
        <w:spacing w:before="240"/>
        <w:ind w:firstLine="540"/>
        <w:jc w:val="both"/>
      </w:pPr>
      <w:r>
        <w:rPr>
          <w:sz w:val="24"/>
        </w:rPr>
        <w:t>стабильность семейных отношений кандидатов в приемные родители;</w:t>
      </w:r>
    </w:p>
    <w:p w14:paraId="87000000">
      <w:pPr>
        <w:pStyle w:val="Style_2"/>
        <w:spacing w:before="240"/>
        <w:ind w:firstLine="540"/>
        <w:jc w:val="both"/>
      </w:pPr>
      <w:r>
        <w:rPr>
          <w:sz w:val="24"/>
        </w:rPr>
        <w:t>способы реагирования семьи на стрессовые ситуации;</w:t>
      </w:r>
    </w:p>
    <w:p w14:paraId="88000000">
      <w:pPr>
        <w:pStyle w:val="Style_2"/>
        <w:spacing w:before="240"/>
        <w:ind w:firstLine="540"/>
        <w:jc w:val="both"/>
      </w:pPr>
      <w:r>
        <w:rPr>
          <w:sz w:val="24"/>
        </w:rPr>
        <w:t>социальные связи семьи кандидата в приемные родители; система внешней поддержки и собственные ресурсы семьи;</w:t>
      </w:r>
    </w:p>
    <w:p w14:paraId="89000000">
      <w:pPr>
        <w:pStyle w:val="Style_2"/>
        <w:spacing w:before="240"/>
        <w:ind w:firstLine="540"/>
        <w:jc w:val="both"/>
      </w:pPr>
      <w:r>
        <w:rPr>
          <w:sz w:val="24"/>
        </w:rPr>
        <w:t>семья как реабилитирующая среда: образ жизни семьи, семейный уклад, традиции;</w:t>
      </w:r>
    </w:p>
    <w:p w14:paraId="8A000000">
      <w:pPr>
        <w:pStyle w:val="Style_2"/>
        <w:spacing w:before="240"/>
        <w:ind w:firstLine="540"/>
        <w:jc w:val="both"/>
      </w:pPr>
      <w:r>
        <w:rPr>
          <w:sz w:val="24"/>
        </w:rPr>
        <w:t>понимание всеми членами семьи кандидатов в приемные родители проблем своей семьи, возможностей и ресурсов, сильных и слабых сторон.</w:t>
      </w:r>
    </w:p>
    <w:p w14:paraId="8B000000">
      <w:pPr>
        <w:pStyle w:val="Style_2"/>
        <w:ind w:firstLine="540"/>
        <w:jc w:val="both"/>
      </w:pPr>
    </w:p>
    <w:p w14:paraId="8C000000">
      <w:pPr>
        <w:pStyle w:val="Style_2"/>
        <w:ind w:firstLine="540"/>
        <w:jc w:val="both"/>
      </w:pPr>
      <w:r>
        <w:rPr>
          <w:sz w:val="24"/>
        </w:rPr>
        <w:t>Раздел 11 "Основы законодательства Российской Федерации об устройстве детей, оставшихся без попечения родителей, на воспитание в семьи граждан", включающий в том числе изучение следующих тем:</w:t>
      </w:r>
    </w:p>
    <w:p w14:paraId="8D000000">
      <w:pPr>
        <w:pStyle w:val="Style_2"/>
        <w:spacing w:before="240"/>
        <w:ind w:firstLine="540"/>
        <w:jc w:val="both"/>
      </w:pPr>
      <w:r>
        <w:rPr>
          <w:sz w:val="24"/>
        </w:rPr>
        <w:t>правовое положение детей, оставшихся без попечения родителей, и основания их устройства на воспитание в семью;</w:t>
      </w:r>
    </w:p>
    <w:p w14:paraId="8E000000">
      <w:pPr>
        <w:pStyle w:val="Style_2"/>
        <w:spacing w:before="240"/>
        <w:ind w:firstLine="540"/>
        <w:jc w:val="both"/>
      </w:pPr>
      <w:r>
        <w:rPr>
          <w:sz w:val="24"/>
        </w:rPr>
        <w:t>формы семейного устройства: усыновление, опека (попечительство); формы опеки (возмездная и безвозмездная); различия между формами семейного устройства;</w:t>
      </w:r>
    </w:p>
    <w:p w14:paraId="8F000000">
      <w:pPr>
        <w:pStyle w:val="Style_2"/>
        <w:spacing w:before="240"/>
        <w:ind w:firstLine="540"/>
        <w:jc w:val="both"/>
      </w:pPr>
      <w:r>
        <w:rPr>
          <w:sz w:val="24"/>
        </w:rPr>
        <w:t xml:space="preserve">требования, предъявляемые </w:t>
      </w:r>
      <w:r>
        <w:rPr>
          <w:color w:val="0000FF"/>
          <w:sz w:val="24"/>
        </w:rPr>
        <w:fldChar w:fldCharType="begin"/>
      </w:r>
      <w:r>
        <w:rPr>
          <w:color w:val="0000FF"/>
          <w:sz w:val="24"/>
        </w:rPr>
        <w:instrText>HYPERLINK "https://login.consultant.ru/link/?req=doc&amp;base=LAW&amp;n=482834&amp;date=14.04.2025&amp;dst=58&amp;field=134" \o ""Семейный кодекс Российской Федерации" от 29.12.1995 N 223-ФЗ (ред. от 23.11.2024) (с изм. и доп., вступ. в силу с 05.02.2025) {КонсультантПлюс}"</w:instrText>
      </w:r>
      <w:r>
        <w:rPr>
          <w:color w:val="0000FF"/>
          <w:sz w:val="24"/>
        </w:rPr>
        <w:fldChar w:fldCharType="separate"/>
      </w:r>
      <w:r>
        <w:rPr>
          <w:color w:val="0000FF"/>
          <w:sz w:val="24"/>
        </w:rPr>
        <w:t>законодательством</w:t>
      </w:r>
      <w:r>
        <w:rPr>
          <w:color w:val="0000FF"/>
          <w:sz w:val="24"/>
        </w:rPr>
        <w:fldChar w:fldCharType="end"/>
      </w:r>
      <w:r>
        <w:rPr>
          <w:sz w:val="24"/>
        </w:rPr>
        <w:t xml:space="preserve"> Российской Федерации к кандидатам в приемные родители; порядок представления кандидатами в приемные родители документов для получения заключения о возможности гражданина быть усыновителем, опекуном (попечителем) или приемным родителем;</w:t>
      </w:r>
    </w:p>
    <w:p w14:paraId="90000000">
      <w:pPr>
        <w:pStyle w:val="Style_2"/>
        <w:spacing w:before="240"/>
        <w:ind w:firstLine="540"/>
        <w:jc w:val="both"/>
      </w:pPr>
      <w:r>
        <w:rPr>
          <w:sz w:val="24"/>
        </w:rPr>
        <w:t>порядок представления кандидатам в приемные родители сведений о детях, оставшихся без попечения родителей, органами опеки и попечительства, региональными и федеральным операторами государственного банка данных о детях, оставшихся без попечения родителей;</w:t>
      </w:r>
    </w:p>
    <w:p w14:paraId="91000000">
      <w:pPr>
        <w:pStyle w:val="Style_2"/>
        <w:spacing w:before="240"/>
        <w:ind w:firstLine="540"/>
        <w:jc w:val="both"/>
      </w:pPr>
      <w:r>
        <w:rPr>
          <w:sz w:val="24"/>
        </w:rPr>
        <w:t>правила посещения организаций для детей, оставшихся без попечения родителей, обязанности администрации такой организации; возможность проведения независимого медицинского обследования ребенка;</w:t>
      </w:r>
    </w:p>
    <w:p w14:paraId="92000000">
      <w:pPr>
        <w:pStyle w:val="Style_2"/>
        <w:spacing w:before="240"/>
        <w:ind w:firstLine="540"/>
        <w:jc w:val="both"/>
      </w:pPr>
      <w:r>
        <w:rPr>
          <w:sz w:val="24"/>
        </w:rPr>
        <w:t>порядок принятия судом решения об усыновлении ребенка; порядок подготовки и подачи заявления в суд; правовые аспекты тайны усыновления; возможность и последствия изменения ребенку фамилии, имени, отчества, даты и места рождения;</w:t>
      </w:r>
    </w:p>
    <w:p w14:paraId="93000000">
      <w:pPr>
        <w:pStyle w:val="Style_2"/>
        <w:spacing w:before="240"/>
        <w:ind w:firstLine="540"/>
        <w:jc w:val="both"/>
      </w:pPr>
      <w:r>
        <w:rPr>
          <w:sz w:val="24"/>
        </w:rPr>
        <w:t>порядок оформления органом опеки и попечительства и организацией для детей, оставшихся без попечения родителей, документов на ребенка, передаваемого на воспитание в семью, в зависимости от формы устройства перечня документов на ребенка, передаваемых приемной семье;</w:t>
      </w:r>
    </w:p>
    <w:p w14:paraId="94000000">
      <w:pPr>
        <w:pStyle w:val="Style_2"/>
        <w:spacing w:before="240"/>
        <w:ind w:firstLine="540"/>
        <w:jc w:val="both"/>
      </w:pPr>
      <w:r>
        <w:rPr>
          <w:sz w:val="24"/>
        </w:rPr>
        <w:t>порядок оформления (переоформления) документов на ребенка усыновителем, опекуном (попечителем) после вступления в силу решения о передаче ребенка на воспитание в семью;</w:t>
      </w:r>
    </w:p>
    <w:p w14:paraId="95000000">
      <w:pPr>
        <w:pStyle w:val="Style_2"/>
        <w:spacing w:before="240"/>
        <w:ind w:firstLine="540"/>
        <w:jc w:val="both"/>
      </w:pPr>
      <w:r>
        <w:rPr>
          <w:sz w:val="24"/>
        </w:rPr>
        <w:t>меры социальной поддержки приемных семей и детей, воспитывающихся в них, установленные федеральным законодательством и законодательством субъекта Российской Федерации; выплаты, осуществляемые на содержание ребенка, переданного на воспитание в семью, в зависимости от формы семейного устройства;</w:t>
      </w:r>
    </w:p>
    <w:p w14:paraId="96000000">
      <w:pPr>
        <w:pStyle w:val="Style_2"/>
        <w:spacing w:before="240"/>
        <w:ind w:firstLine="540"/>
        <w:jc w:val="both"/>
      </w:pPr>
      <w:r>
        <w:rPr>
          <w:sz w:val="24"/>
        </w:rPr>
        <w:t>защита личных неимущественных и имущественных прав ребенка;</w:t>
      </w:r>
    </w:p>
    <w:p w14:paraId="97000000">
      <w:pPr>
        <w:pStyle w:val="Style_2"/>
        <w:spacing w:before="240"/>
        <w:ind w:firstLine="540"/>
        <w:jc w:val="both"/>
      </w:pPr>
      <w:r>
        <w:rPr>
          <w:sz w:val="24"/>
        </w:rPr>
        <w:t>порядок осуществления органами опеки и попечительства контроля за условиями жизни и воспитания ребенка в приемной семье; порядок представления опекунами (попечителями), приемными родителями ежегодного отчета о хранении, использовании имущества несовершеннолетнего подопечного и управлении таким имуществом;</w:t>
      </w:r>
    </w:p>
    <w:p w14:paraId="98000000">
      <w:pPr>
        <w:pStyle w:val="Style_2"/>
        <w:spacing w:before="240"/>
        <w:ind w:firstLine="540"/>
        <w:jc w:val="both"/>
      </w:pPr>
      <w:r>
        <w:rPr>
          <w:sz w:val="24"/>
        </w:rPr>
        <w:t>правовые последствия усыновления, установления опеки (попечительства) - личные неимущественные и имущественные права, обязанности и ответственность усыновителей, опекунов (попечителей), а также членов их семей;</w:t>
      </w:r>
    </w:p>
    <w:p w14:paraId="99000000">
      <w:pPr>
        <w:pStyle w:val="Style_2"/>
        <w:spacing w:before="240"/>
        <w:ind w:firstLine="540"/>
        <w:jc w:val="both"/>
      </w:pPr>
      <w:r>
        <w:rPr>
          <w:sz w:val="24"/>
        </w:rPr>
        <w:t>порядок возмещения ущерба, нанесенного ребенком приемной семье, приемной семьей ребенку, третьими лицами приемной семье и ребенку;</w:t>
      </w:r>
    </w:p>
    <w:p w14:paraId="9A000000">
      <w:pPr>
        <w:pStyle w:val="Style_2"/>
        <w:spacing w:before="240"/>
        <w:ind w:firstLine="540"/>
        <w:jc w:val="both"/>
      </w:pPr>
      <w:r>
        <w:rPr>
          <w:sz w:val="24"/>
        </w:rPr>
        <w:t>последствия отмены усыновления, опеки и попечительства;</w:t>
      </w:r>
    </w:p>
    <w:p w14:paraId="9B000000">
      <w:pPr>
        <w:pStyle w:val="Style_2"/>
        <w:spacing w:before="240"/>
        <w:ind w:firstLine="540"/>
        <w:jc w:val="both"/>
      </w:pPr>
      <w:r>
        <w:rPr>
          <w:sz w:val="24"/>
        </w:rPr>
        <w:t>порядок обжалования решений органов опеки и попечительства, федеральных судов общей юрисдикции Российской Федерации.</w:t>
      </w:r>
    </w:p>
    <w:p w14:paraId="9C000000">
      <w:pPr>
        <w:pStyle w:val="Style_2"/>
        <w:ind w:firstLine="540"/>
        <w:jc w:val="both"/>
      </w:pPr>
    </w:p>
    <w:p w14:paraId="9D000000">
      <w:pPr>
        <w:pStyle w:val="Style_2"/>
        <w:ind w:firstLine="540"/>
        <w:jc w:val="both"/>
      </w:pPr>
      <w:r>
        <w:rPr>
          <w:sz w:val="24"/>
        </w:rPr>
        <w:t>Раздел 12 "Взаимодействие приемной семьи с органами опеки и попечительства и иными организациями, предоставляющими услуги детям и семьям", включающий в том числе изучение следующих тем:</w:t>
      </w:r>
    </w:p>
    <w:p w14:paraId="9E000000">
      <w:pPr>
        <w:pStyle w:val="Style_2"/>
        <w:spacing w:before="240"/>
        <w:ind w:firstLine="540"/>
        <w:jc w:val="both"/>
      </w:pPr>
      <w:r>
        <w:rPr>
          <w:sz w:val="24"/>
        </w:rPr>
        <w:t>родительские и профессиональные функции приемной семьи;</w:t>
      </w:r>
    </w:p>
    <w:p w14:paraId="9F000000">
      <w:pPr>
        <w:pStyle w:val="Style_2"/>
        <w:spacing w:before="240"/>
        <w:ind w:firstLine="540"/>
        <w:jc w:val="both"/>
      </w:pPr>
      <w:r>
        <w:rPr>
          <w:sz w:val="24"/>
        </w:rPr>
        <w:t>взаимодействие приемной семьи с органами опеки и попечительства, с организациями, оказывающими медико-социальную и психолого-педагогическую помощь таким семьям, с биологической семьей ребенка, а также важность такого взаимодействия;</w:t>
      </w:r>
    </w:p>
    <w:p w14:paraId="A0000000">
      <w:pPr>
        <w:pStyle w:val="Style_2"/>
        <w:spacing w:before="240"/>
        <w:ind w:firstLine="540"/>
        <w:jc w:val="both"/>
      </w:pPr>
      <w:r>
        <w:rPr>
          <w:sz w:val="24"/>
        </w:rPr>
        <w:t>информирование кандидатов в приемные родители о доступной инфраструктуре социальных услуг для приемных семей в месте проживания семьи;</w:t>
      </w:r>
    </w:p>
    <w:p w14:paraId="A1000000">
      <w:pPr>
        <w:pStyle w:val="Style_2"/>
        <w:spacing w:before="240"/>
        <w:ind w:firstLine="540"/>
        <w:jc w:val="both"/>
      </w:pPr>
      <w:r>
        <w:rPr>
          <w:sz w:val="24"/>
        </w:rPr>
        <w:t>взаимодействие приемных семей с социальным окружением и родительским сообществом.</w:t>
      </w:r>
    </w:p>
    <w:p w14:paraId="A2000000">
      <w:pPr>
        <w:pStyle w:val="Style_2"/>
        <w:ind w:firstLine="540"/>
        <w:jc w:val="both"/>
      </w:pPr>
    </w:p>
    <w:p w14:paraId="A3000000">
      <w:pPr>
        <w:pStyle w:val="Style_2"/>
        <w:ind w:firstLine="540"/>
        <w:jc w:val="both"/>
      </w:pPr>
      <w:r>
        <w:rPr>
          <w:sz w:val="24"/>
        </w:rPr>
        <w:t>Раздел 13 "Подведение итогов освоения курса подготовки кандидатов в приемные родители", включающий в том числе:</w:t>
      </w:r>
    </w:p>
    <w:p w14:paraId="A4000000">
      <w:pPr>
        <w:pStyle w:val="Style_2"/>
        <w:spacing w:before="240"/>
        <w:ind w:firstLine="540"/>
        <w:jc w:val="both"/>
      </w:pPr>
      <w:r>
        <w:rPr>
          <w:sz w:val="24"/>
        </w:rPr>
        <w:t>обсуждение результатов освоения курса подготовки кандидатов в приемные родители, выполнения домашних заданий;</w:t>
      </w:r>
    </w:p>
    <w:p w14:paraId="A5000000">
      <w:pPr>
        <w:pStyle w:val="Style_2"/>
        <w:spacing w:before="240"/>
        <w:ind w:firstLine="540"/>
        <w:jc w:val="both"/>
      </w:pPr>
      <w:r>
        <w:rPr>
          <w:sz w:val="24"/>
        </w:rPr>
        <w:t>обсуждение степени усвоения курса подготовки кандидатов в приемные родители;</w:t>
      </w:r>
    </w:p>
    <w:p w14:paraId="A6000000">
      <w:pPr>
        <w:pStyle w:val="Style_2"/>
        <w:spacing w:before="240"/>
        <w:ind w:firstLine="540"/>
        <w:jc w:val="both"/>
      </w:pPr>
      <w:r>
        <w:rPr>
          <w:sz w:val="24"/>
        </w:rPr>
        <w:t>проведение самооценки кандидатов в приемные родители и выявление готовности кандидатов в приемные родители к приему ребенка на воспитание;</w:t>
      </w:r>
    </w:p>
    <w:p w14:paraId="A7000000">
      <w:pPr>
        <w:pStyle w:val="Style_2"/>
        <w:spacing w:before="240"/>
        <w:ind w:firstLine="540"/>
        <w:jc w:val="both"/>
      </w:pPr>
      <w:r>
        <w:rPr>
          <w:sz w:val="24"/>
        </w:rPr>
        <w:t>составление итогового заключения о готовности и способности кандидатов в приемные родители к приему детей на воспитание в семью (составляется совместно с кандидатами в приемные родители по их желанию).</w:t>
      </w:r>
    </w:p>
    <w:p w14:paraId="A8000000">
      <w:pPr>
        <w:pStyle w:val="Style_2"/>
        <w:spacing w:before="240"/>
        <w:ind w:firstLine="540"/>
        <w:jc w:val="both"/>
      </w:pPr>
      <w:r>
        <w:rPr>
          <w:sz w:val="24"/>
        </w:rPr>
        <w:t>3. Органы исполнительной власти субъектов Российской Федерации самостоятельно определяют содержание разделов и трудоемкость программы, требования к уровню подготовки кандидатов в приемные родители, успешно ее освоивших, форму проведения подготовки (очную или очно-заочную), а также использование дистанционных методов подготовки при ее проведении в очно-заочной форме. Общая трудоемкость программы должна составлять не менее 30 и не более 80 академических часов (из них не менее 70% академических часов практических занятий (тренинга), включая итоговую аттестацию (собеседование)).</w:t>
      </w:r>
    </w:p>
    <w:p w14:paraId="A9000000">
      <w:pPr>
        <w:pStyle w:val="Style_2"/>
        <w:ind w:firstLine="540"/>
        <w:jc w:val="both"/>
      </w:pPr>
    </w:p>
    <w:p w14:paraId="AA000000">
      <w:pPr>
        <w:pStyle w:val="Style_2"/>
        <w:ind w:firstLine="540"/>
        <w:jc w:val="both"/>
      </w:pPr>
    </w:p>
    <w:p w14:paraId="AB000000">
      <w:pPr>
        <w:pStyle w:val="Style_2"/>
        <w:ind w:firstLine="540"/>
        <w:jc w:val="both"/>
      </w:pPr>
    </w:p>
    <w:p w14:paraId="AC000000">
      <w:pPr>
        <w:pStyle w:val="Style_2"/>
        <w:ind w:firstLine="540"/>
        <w:jc w:val="both"/>
      </w:pPr>
    </w:p>
    <w:p w14:paraId="AD000000">
      <w:pPr>
        <w:pStyle w:val="Style_2"/>
        <w:ind w:firstLine="540"/>
        <w:jc w:val="both"/>
      </w:pPr>
    </w:p>
    <w:p w14:paraId="AE000000">
      <w:pPr>
        <w:pStyle w:val="Style_2"/>
        <w:ind/>
        <w:jc w:val="right"/>
        <w:outlineLvl w:val="0"/>
      </w:pPr>
      <w:r>
        <w:rPr>
          <w:sz w:val="24"/>
        </w:rPr>
        <w:t>Приложение N 2</w:t>
      </w:r>
    </w:p>
    <w:p w14:paraId="AF000000">
      <w:pPr>
        <w:pStyle w:val="Style_2"/>
        <w:ind/>
        <w:jc w:val="right"/>
      </w:pPr>
    </w:p>
    <w:p w14:paraId="B0000000">
      <w:pPr>
        <w:pStyle w:val="Style_2"/>
        <w:ind/>
        <w:jc w:val="right"/>
      </w:pPr>
      <w:r>
        <w:rPr>
          <w:sz w:val="24"/>
        </w:rPr>
        <w:t>Утверждена</w:t>
      </w:r>
    </w:p>
    <w:p w14:paraId="B1000000">
      <w:pPr>
        <w:pStyle w:val="Style_2"/>
        <w:ind/>
        <w:jc w:val="right"/>
      </w:pPr>
      <w:r>
        <w:rPr>
          <w:sz w:val="24"/>
        </w:rPr>
        <w:t>приказом Министерства образования</w:t>
      </w:r>
    </w:p>
    <w:p w14:paraId="B2000000">
      <w:pPr>
        <w:pStyle w:val="Style_2"/>
        <w:ind/>
        <w:jc w:val="right"/>
      </w:pPr>
      <w:r>
        <w:rPr>
          <w:sz w:val="24"/>
        </w:rPr>
        <w:t>и науки Российской Федерации</w:t>
      </w:r>
    </w:p>
    <w:p w14:paraId="B3000000">
      <w:pPr>
        <w:pStyle w:val="Style_2"/>
        <w:ind/>
        <w:jc w:val="right"/>
      </w:pPr>
      <w:r>
        <w:rPr>
          <w:sz w:val="24"/>
        </w:rPr>
        <w:t>от 20 августа 2012 г. N 623</w:t>
      </w:r>
    </w:p>
    <w:p w14:paraId="B4000000">
      <w:pPr>
        <w:pStyle w:val="Style_2"/>
        <w:ind/>
        <w:jc w:val="right"/>
      </w:pPr>
    </w:p>
    <w:p w14:paraId="B5000000">
      <w:pPr>
        <w:pStyle w:val="Style_2"/>
        <w:ind/>
        <w:jc w:val="right"/>
      </w:pPr>
      <w:r>
        <w:rPr>
          <w:sz w:val="24"/>
        </w:rPr>
        <w:t>Форма</w:t>
      </w:r>
    </w:p>
    <w:p w14:paraId="B6000000">
      <w:pPr>
        <w:pStyle w:val="Style_2"/>
        <w:ind w:firstLine="540"/>
        <w:jc w:val="both"/>
      </w:pPr>
    </w:p>
    <w:p w14:paraId="B7000000">
      <w:pPr>
        <w:pStyle w:val="Style_4"/>
        <w:ind/>
        <w:jc w:val="both"/>
      </w:pPr>
      <w:r>
        <w:rPr>
          <w:sz w:val="20"/>
        </w:rPr>
        <w:t>Бланк органа опеки</w:t>
      </w:r>
    </w:p>
    <w:p w14:paraId="B8000000">
      <w:pPr>
        <w:pStyle w:val="Style_4"/>
        <w:ind/>
        <w:jc w:val="both"/>
      </w:pPr>
      <w:r>
        <w:rPr>
          <w:sz w:val="20"/>
        </w:rPr>
        <w:t>и попечительства/организации,</w:t>
      </w:r>
    </w:p>
    <w:p w14:paraId="B9000000">
      <w:pPr>
        <w:pStyle w:val="Style_4"/>
        <w:ind/>
        <w:jc w:val="both"/>
      </w:pPr>
      <w:r>
        <w:rPr>
          <w:sz w:val="20"/>
        </w:rPr>
        <w:t>осуществляющей подготовку</w:t>
      </w:r>
    </w:p>
    <w:p w14:paraId="BA000000">
      <w:pPr>
        <w:pStyle w:val="Style_4"/>
        <w:ind/>
        <w:jc w:val="both"/>
      </w:pPr>
      <w:r>
        <w:rPr>
          <w:sz w:val="20"/>
        </w:rPr>
        <w:t>граждан</w:t>
      </w:r>
    </w:p>
    <w:p w14:paraId="BB000000">
      <w:pPr>
        <w:pStyle w:val="Style_4"/>
        <w:ind/>
        <w:jc w:val="both"/>
      </w:pPr>
    </w:p>
    <w:p w14:paraId="BC000000">
      <w:pPr>
        <w:pStyle w:val="Style_4"/>
        <w:ind/>
        <w:jc w:val="both"/>
      </w:pPr>
      <w:bookmarkStart w:id="2" w:name="P164"/>
      <w:bookmarkEnd w:id="2"/>
      <w:r>
        <w:rPr>
          <w:sz w:val="20"/>
        </w:rPr>
        <w:t xml:space="preserve">                               СВИДЕТЕЛЬСТВО</w:t>
      </w:r>
    </w:p>
    <w:p w14:paraId="BD000000">
      <w:pPr>
        <w:pStyle w:val="Style_4"/>
        <w:ind/>
        <w:jc w:val="both"/>
      </w:pPr>
      <w:r>
        <w:rPr>
          <w:sz w:val="20"/>
        </w:rPr>
        <w:t xml:space="preserve">              о прохождении подготовки лиц, желающих принять</w:t>
      </w:r>
    </w:p>
    <w:p w14:paraId="BE000000">
      <w:pPr>
        <w:pStyle w:val="Style_4"/>
        <w:ind/>
        <w:jc w:val="both"/>
      </w:pPr>
      <w:r>
        <w:rPr>
          <w:sz w:val="20"/>
        </w:rPr>
        <w:t xml:space="preserve">              на воспитание в свою семью ребенка, оставшегося</w:t>
      </w:r>
    </w:p>
    <w:p w14:paraId="BF000000">
      <w:pPr>
        <w:pStyle w:val="Style_4"/>
        <w:ind/>
        <w:jc w:val="both"/>
      </w:pPr>
      <w:r>
        <w:rPr>
          <w:sz w:val="20"/>
        </w:rPr>
        <w:t xml:space="preserve">                  без попечения родителей, на территории</w:t>
      </w:r>
    </w:p>
    <w:p w14:paraId="C0000000">
      <w:pPr>
        <w:pStyle w:val="Style_4"/>
        <w:ind/>
        <w:jc w:val="both"/>
      </w:pPr>
      <w:r>
        <w:rPr>
          <w:sz w:val="20"/>
        </w:rPr>
        <w:t xml:space="preserve">                           Российской Федерации</w:t>
      </w:r>
    </w:p>
    <w:p w14:paraId="C1000000">
      <w:pPr>
        <w:pStyle w:val="Style_4"/>
        <w:ind/>
        <w:jc w:val="both"/>
      </w:pPr>
    </w:p>
    <w:p w14:paraId="C2000000">
      <w:pPr>
        <w:pStyle w:val="Style_4"/>
        <w:ind/>
        <w:jc w:val="both"/>
      </w:pPr>
      <w:r>
        <w:rPr>
          <w:sz w:val="20"/>
        </w:rPr>
        <w:t xml:space="preserve">    от "__" ____________ 20__ г.                                N _________</w:t>
      </w:r>
    </w:p>
    <w:p w14:paraId="C3000000">
      <w:pPr>
        <w:pStyle w:val="Style_4"/>
        <w:ind/>
        <w:jc w:val="both"/>
      </w:pPr>
    </w:p>
    <w:p w14:paraId="C4000000">
      <w:pPr>
        <w:pStyle w:val="Style_4"/>
        <w:ind/>
        <w:jc w:val="both"/>
      </w:pPr>
      <w:r>
        <w:rPr>
          <w:sz w:val="20"/>
        </w:rPr>
        <w:t>Настоящее свидетельство выдано ____________________________________________</w:t>
      </w:r>
    </w:p>
    <w:p w14:paraId="C5000000">
      <w:pPr>
        <w:pStyle w:val="Style_4"/>
        <w:ind/>
        <w:jc w:val="both"/>
      </w:pPr>
      <w:r>
        <w:rPr>
          <w:sz w:val="20"/>
        </w:rPr>
        <w:t>__________________________________________________________________________,</w:t>
      </w:r>
    </w:p>
    <w:p w14:paraId="C6000000">
      <w:pPr>
        <w:pStyle w:val="Style_4"/>
        <w:ind/>
        <w:jc w:val="both"/>
      </w:pPr>
      <w:r>
        <w:rPr>
          <w:sz w:val="20"/>
        </w:rPr>
        <w:t xml:space="preserve">                  (фамилия, имя, отчество (при наличии))</w:t>
      </w:r>
    </w:p>
    <w:p w14:paraId="C7000000">
      <w:pPr>
        <w:pStyle w:val="Style_4"/>
        <w:ind/>
        <w:jc w:val="both"/>
      </w:pPr>
      <w:r>
        <w:rPr>
          <w:sz w:val="20"/>
        </w:rPr>
        <w:t>в том, что он(а) с __ _________ ____ г. по __ __________ ____ г. прошел(ла)</w:t>
      </w:r>
    </w:p>
    <w:p w14:paraId="C8000000">
      <w:pPr>
        <w:pStyle w:val="Style_4"/>
        <w:ind/>
        <w:jc w:val="both"/>
      </w:pPr>
      <w:r>
        <w:rPr>
          <w:sz w:val="20"/>
        </w:rPr>
        <w:t>подготовку  лиц,  желающих  принять на воспитание  в  свою  семью  ребенка,</w:t>
      </w:r>
    </w:p>
    <w:p w14:paraId="C9000000">
      <w:pPr>
        <w:pStyle w:val="Style_4"/>
        <w:ind/>
        <w:jc w:val="both"/>
      </w:pPr>
      <w:r>
        <w:rPr>
          <w:sz w:val="20"/>
        </w:rPr>
        <w:t>оставшегося без попечения родителей, на территории  Российской Федерации  в</w:t>
      </w:r>
    </w:p>
    <w:p w14:paraId="CA000000">
      <w:pPr>
        <w:pStyle w:val="Style_4"/>
        <w:ind/>
        <w:jc w:val="both"/>
      </w:pPr>
      <w:r>
        <w:rPr>
          <w:sz w:val="20"/>
        </w:rPr>
        <w:t>___________________________________________________________________________</w:t>
      </w:r>
    </w:p>
    <w:p w14:paraId="CB000000">
      <w:pPr>
        <w:pStyle w:val="Style_4"/>
        <w:ind/>
        <w:jc w:val="both"/>
      </w:pPr>
      <w:r>
        <w:rPr>
          <w:sz w:val="20"/>
        </w:rPr>
        <w:t xml:space="preserve">      (полное наименование органа опеки и попечительства/организации,</w:t>
      </w:r>
    </w:p>
    <w:p w14:paraId="CC000000">
      <w:pPr>
        <w:pStyle w:val="Style_4"/>
        <w:ind/>
        <w:jc w:val="both"/>
      </w:pPr>
      <w:r>
        <w:rPr>
          <w:sz w:val="20"/>
        </w:rPr>
        <w:t>___________________________________________________________________________</w:t>
      </w:r>
    </w:p>
    <w:p w14:paraId="CD000000">
      <w:pPr>
        <w:pStyle w:val="Style_4"/>
        <w:ind/>
        <w:jc w:val="both"/>
      </w:pPr>
      <w:r>
        <w:rPr>
          <w:sz w:val="20"/>
        </w:rPr>
        <w:t xml:space="preserve">                  осуществляющей подготовку граждан) </w:t>
      </w:r>
      <w:r>
        <w:rPr>
          <w:color w:val="0000FF"/>
          <w:sz w:val="20"/>
        </w:rPr>
        <w:fldChar w:fldCharType="begin"/>
      </w:r>
      <w:r>
        <w:rPr>
          <w:color w:val="0000FF"/>
          <w:sz w:val="20"/>
        </w:rPr>
        <w:instrText>HYPERLINK \l "P196" \o "&lt;*&gt; Указывается наименование организации, осуществляющей подготовку граждан, выразивших желание стать опекунами или попечителями несовершеннолетних граждан либо принять детей, оставшихся без попечения родителей, в семью на воспитание в иных установленных семейным законодательством Российской Федерации формах, в соответствии с Правилами осуществления отдельных полномочий органов опеки и попечительства в отношении несовершеннолетних граждан образовательными организациями, медицинскими организациями, органи..."</w:instrText>
      </w:r>
      <w:r>
        <w:rPr>
          <w:color w:val="0000FF"/>
          <w:sz w:val="20"/>
        </w:rPr>
        <w:fldChar w:fldCharType="separate"/>
      </w:r>
      <w:r>
        <w:rPr>
          <w:color w:val="0000FF"/>
          <w:sz w:val="20"/>
        </w:rPr>
        <w:t>&lt;*&gt;</w:t>
      </w:r>
      <w:r>
        <w:rPr>
          <w:color w:val="0000FF"/>
          <w:sz w:val="20"/>
        </w:rPr>
        <w:fldChar w:fldCharType="end"/>
      </w:r>
    </w:p>
    <w:p w14:paraId="CE000000">
      <w:pPr>
        <w:pStyle w:val="Style_4"/>
        <w:ind/>
        <w:jc w:val="both"/>
      </w:pPr>
      <w:r>
        <w:rPr>
          <w:sz w:val="20"/>
        </w:rPr>
        <w:t>по  программе  подготовки  лиц,  желающих  принять  на  воспитание  в  свою</w:t>
      </w:r>
    </w:p>
    <w:p w14:paraId="CF000000">
      <w:pPr>
        <w:pStyle w:val="Style_4"/>
        <w:ind/>
        <w:jc w:val="both"/>
      </w:pPr>
      <w:r>
        <w:rPr>
          <w:sz w:val="20"/>
        </w:rPr>
        <w:t>семью   ребенка,   оставшегося   без   попечения   родителей,  утвержденной</w:t>
      </w:r>
    </w:p>
    <w:p w14:paraId="D0000000">
      <w:pPr>
        <w:pStyle w:val="Style_4"/>
        <w:ind/>
        <w:jc w:val="both"/>
      </w:pPr>
      <w:r>
        <w:rPr>
          <w:sz w:val="20"/>
        </w:rPr>
        <w:t>___________________________________________________________________________</w:t>
      </w:r>
    </w:p>
    <w:p w14:paraId="D1000000">
      <w:pPr>
        <w:pStyle w:val="Style_4"/>
        <w:ind/>
        <w:jc w:val="both"/>
      </w:pPr>
      <w:r>
        <w:rPr>
          <w:sz w:val="20"/>
        </w:rPr>
        <w:t xml:space="preserve">       (наименование и реквизиты нормативного правового акта органа</w:t>
      </w:r>
    </w:p>
    <w:p w14:paraId="D2000000">
      <w:pPr>
        <w:pStyle w:val="Style_4"/>
        <w:ind/>
        <w:jc w:val="both"/>
      </w:pPr>
      <w:r>
        <w:rPr>
          <w:sz w:val="20"/>
        </w:rPr>
        <w:t>___________________________________________________________________________</w:t>
      </w:r>
    </w:p>
    <w:p w14:paraId="D3000000">
      <w:pPr>
        <w:pStyle w:val="Style_4"/>
        <w:ind/>
        <w:jc w:val="both"/>
      </w:pPr>
      <w:r>
        <w:rPr>
          <w:sz w:val="20"/>
        </w:rPr>
        <w:t xml:space="preserve">           исполнительной власти субъекта Российской Федерации)</w:t>
      </w:r>
    </w:p>
    <w:p w14:paraId="D4000000">
      <w:pPr>
        <w:pStyle w:val="Style_4"/>
        <w:ind/>
        <w:jc w:val="both"/>
      </w:pPr>
    </w:p>
    <w:p w14:paraId="D5000000">
      <w:pPr>
        <w:pStyle w:val="Style_4"/>
        <w:ind/>
        <w:jc w:val="both"/>
      </w:pPr>
      <w:r>
        <w:rPr>
          <w:sz w:val="20"/>
        </w:rPr>
        <w:t>Руководитель органа опеки</w:t>
      </w:r>
    </w:p>
    <w:p w14:paraId="D6000000">
      <w:pPr>
        <w:pStyle w:val="Style_4"/>
        <w:ind/>
        <w:jc w:val="both"/>
      </w:pPr>
      <w:r>
        <w:rPr>
          <w:sz w:val="20"/>
        </w:rPr>
        <w:t>и попечительства/организации ______________________________________________</w:t>
      </w:r>
    </w:p>
    <w:p w14:paraId="D7000000">
      <w:pPr>
        <w:pStyle w:val="Style_4"/>
        <w:ind/>
        <w:jc w:val="both"/>
      </w:pPr>
      <w:r>
        <w:rPr>
          <w:sz w:val="20"/>
        </w:rPr>
        <w:t xml:space="preserve">                                   (подпись)             (ФИО)</w:t>
      </w:r>
    </w:p>
    <w:p w14:paraId="D8000000">
      <w:pPr>
        <w:pStyle w:val="Style_4"/>
        <w:ind/>
        <w:jc w:val="both"/>
      </w:pPr>
    </w:p>
    <w:p w14:paraId="D9000000">
      <w:pPr>
        <w:pStyle w:val="Style_4"/>
        <w:ind/>
        <w:jc w:val="both"/>
      </w:pPr>
      <w:r>
        <w:rPr>
          <w:sz w:val="20"/>
        </w:rPr>
        <w:t xml:space="preserve">                                                 М.П.</w:t>
      </w:r>
    </w:p>
    <w:p w14:paraId="DA000000">
      <w:pPr>
        <w:pStyle w:val="Style_2"/>
        <w:ind/>
        <w:jc w:val="both"/>
      </w:pPr>
    </w:p>
    <w:p w14:paraId="DB000000">
      <w:pPr>
        <w:pStyle w:val="Style_2"/>
        <w:ind w:firstLine="540"/>
        <w:jc w:val="both"/>
      </w:pPr>
      <w:r>
        <w:rPr>
          <w:sz w:val="24"/>
        </w:rPr>
        <w:t>--------------------------------</w:t>
      </w:r>
    </w:p>
    <w:p w14:paraId="DC000000">
      <w:pPr>
        <w:pStyle w:val="Style_2"/>
        <w:spacing w:before="240"/>
        <w:ind w:firstLine="540"/>
        <w:jc w:val="both"/>
      </w:pPr>
      <w:bookmarkStart w:id="3" w:name="P196"/>
      <w:bookmarkEnd w:id="3"/>
      <w:r>
        <w:rPr>
          <w:sz w:val="24"/>
        </w:rPr>
        <w:t xml:space="preserve">&lt;*&gt; Указывается наименование организации, осуществляющей подготовку граждан, выразивших желание стать опекунами или попечителями несовершеннолетних граждан либо принять детей, оставшихся без попечения родителей, в семью на воспитание в иных установленных семейным законодательством Российской Федерации формах, в соответствии с </w:t>
      </w:r>
      <w:r>
        <w:rPr>
          <w:color w:val="0000FF"/>
          <w:sz w:val="24"/>
        </w:rPr>
        <w:fldChar w:fldCharType="begin"/>
      </w:r>
      <w:r>
        <w:rPr>
          <w:color w:val="0000FF"/>
          <w:sz w:val="24"/>
        </w:rPr>
        <w:instrText>HYPERLINK "https://login.consultant.ru/link/?req=doc&amp;base=LAW&amp;n=345416&amp;date=14.04.2025&amp;dst=100064&amp;field=134" \o "Постановление Правительства РФ от 18.05.2009 N 423 (ред. от 10.02.2020) "Об отдельных вопросах осуществления опеки и попечительства в отношении несовершеннолетних граждан" (вместе с "Правилами подбора, учета и подготовки граждан, выразивших желание стать опекунами или попечителями несовершеннолетних граждан либо принять детей, оставшихся без попечения родителей, в семью на воспитание в иных установленных семейным законодательством Российской Федерации формах", "Правилами осуществления отдельных полномочий о {КонсультантПлюс}"</w:instrText>
      </w:r>
      <w:r>
        <w:rPr>
          <w:color w:val="0000FF"/>
          <w:sz w:val="24"/>
        </w:rPr>
        <w:fldChar w:fldCharType="separate"/>
      </w:r>
      <w:r>
        <w:rPr>
          <w:color w:val="0000FF"/>
          <w:sz w:val="24"/>
        </w:rPr>
        <w:t>Правилами</w:t>
      </w:r>
      <w:r>
        <w:rPr>
          <w:color w:val="0000FF"/>
          <w:sz w:val="24"/>
        </w:rPr>
        <w:fldChar w:fldCharType="end"/>
      </w:r>
      <w:r>
        <w:rPr>
          <w:sz w:val="24"/>
        </w:rPr>
        <w:t xml:space="preserve"> осуществления отдельных полномочий органов опеки и попечительства в отношении несовершеннолетних граждан образовательными организациями, медицинскими организациями, организациями, оказывающими социальные услуги, или иными организациями, в том числе организациями для детей-сирот и детей, оставшихся без попечения родителей, утвержденными постановлением Правительства Российской Федерации от 18 мая 2009 г. N 423 (Собрание законодательства Российской Федерации, 2009, N 21, ст. 2572; 2010, N 31, ст. 4257; 2012, N 19, ст. 2416; N 21, ст. 2644), а также реквизиты решения органа опеки и попечительства о передаче организации полномочий.</w:t>
      </w:r>
    </w:p>
    <w:p w14:paraId="DD000000">
      <w:pPr>
        <w:pStyle w:val="Style_2"/>
        <w:ind w:firstLine="540"/>
        <w:jc w:val="both"/>
      </w:pPr>
    </w:p>
    <w:p w14:paraId="DE000000">
      <w:pPr>
        <w:pStyle w:val="Style_2"/>
        <w:ind w:firstLine="540"/>
        <w:jc w:val="both"/>
      </w:pPr>
    </w:p>
    <w:p w14:paraId="DF000000">
      <w:pPr>
        <w:pStyle w:val="Style_2"/>
        <w:spacing w:after="100" w:before="100"/>
        <w:ind/>
        <w:jc w:val="both"/>
        <w:rPr>
          <w:sz w:val="2"/>
        </w:rPr>
      </w:pPr>
    </w:p>
    <w:sectPr>
      <w:headerReference r:id="rId3" w:type="default"/>
      <w:headerReference r:id="rId1" w:type="first"/>
      <w:footerReference r:id="rId4" w:type="default"/>
      <w:footerReference r:id="rId2" w:type="first"/>
      <w:pgSz w:h="16838" w:orient="portrait" w:w="11906"/>
      <w:pgMar w:bottom="1440" w:footer="0" w:gutter="0" w:header="0" w:left="1133" w:right="566" w:top="1440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rPr>
        <w:sz w:val="2"/>
      </w:rPr>
    </w:pPr>
  </w:p>
  <w:tbl>
    <w:tblPr>
      <w:tblW w:type="auto" w:w="0"/>
      <w:tblInd w:type="dxa" w:w="0"/>
      <w:tblLayout w:type="fixed"/>
      <w:tblCellMar>
        <w:left w:type="dxa" w:w="40"/>
        <w:right w:type="dxa" w:w="40"/>
      </w:tblCellMar>
    </w:tblPr>
    <w:tblGrid>
      <w:gridCol w:w="3368"/>
      <w:gridCol w:w="3470"/>
      <w:gridCol w:w="3368"/>
    </w:tblGrid>
    <w:tr>
      <w:trPr>
        <w:trHeight w:hRule="exact" w:val="1663"/>
      </w:trPr>
      <w:tc>
        <w:tcPr>
          <w:tcW w:type="dxa" w:w="3368"/>
          <w:tcMar>
            <w:left w:type="dxa" w:w="40"/>
            <w:right w:type="dxa" w:w="40"/>
          </w:tcMar>
          <w:vAlign w:val="center"/>
        </w:tcPr>
        <w:p w14:paraId="06000000">
          <w:r>
            <w:rPr>
              <w:rFonts w:ascii="Tahoma" w:hAnsi="Tahoma"/>
              <w:b w:val="1"/>
              <w:color w:val="F58220"/>
              <w:sz w:val="28"/>
            </w:rPr>
            <w:t>КонсультантПлюс</w:t>
          </w:r>
          <w:r>
            <w:rPr>
              <w:rFonts w:ascii="Tahoma" w:hAnsi="Tahoma"/>
              <w:b w:val="1"/>
              <w:sz w:val="16"/>
            </w:rPr>
            <w:br/>
          </w:r>
          <w:r>
            <w:rPr>
              <w:rFonts w:ascii="Tahoma" w:hAnsi="Tahoma"/>
              <w:b w:val="1"/>
              <w:sz w:val="16"/>
            </w:rPr>
            <w:t>надежная правовая поддержка</w:t>
          </w:r>
        </w:p>
      </w:tc>
      <w:tc>
        <w:tcPr>
          <w:tcW w:type="dxa" w:w="3470"/>
          <w:tcMar>
            <w:left w:type="dxa" w:w="40"/>
            <w:right w:type="dxa" w:w="40"/>
          </w:tcMar>
          <w:vAlign w:val="center"/>
        </w:tcPr>
        <w:p w14:paraId="07000000">
          <w:pPr>
            <w:ind/>
            <w:jc w:val="center"/>
          </w:pPr>
          <w:r>
            <w:rPr>
              <w:rFonts w:ascii="Tahoma" w:hAnsi="Tahoma"/>
              <w:b w:val="1"/>
              <w:color w:val="0000FF"/>
            </w:rPr>
            <w:fldChar w:fldCharType="begin"/>
          </w:r>
          <w:r>
            <w:rPr>
              <w:rFonts w:ascii="Tahoma" w:hAnsi="Tahoma"/>
              <w:b w:val="1"/>
              <w:color w:val="0000FF"/>
            </w:rPr>
            <w:instrText>HYPERLINK "https://www.consultant.ru"</w:instrText>
          </w:r>
          <w:r>
            <w:rPr>
              <w:rFonts w:ascii="Tahoma" w:hAnsi="Tahoma"/>
              <w:b w:val="1"/>
              <w:color w:val="0000FF"/>
            </w:rPr>
            <w:fldChar w:fldCharType="separate"/>
          </w:r>
          <w:r>
            <w:rPr>
              <w:rFonts w:ascii="Tahoma" w:hAnsi="Tahoma"/>
              <w:b w:val="1"/>
              <w:color w:val="0000FF"/>
            </w:rPr>
            <w:t>www.consultant.ru</w:t>
          </w:r>
          <w:r>
            <w:rPr>
              <w:rFonts w:ascii="Tahoma" w:hAnsi="Tahoma"/>
              <w:b w:val="1"/>
              <w:color w:val="0000FF"/>
            </w:rPr>
            <w:fldChar w:fldCharType="end"/>
          </w:r>
        </w:p>
      </w:tc>
      <w:tc>
        <w:tcPr>
          <w:tcW w:type="dxa" w:w="3368"/>
          <w:tcMar>
            <w:left w:type="dxa" w:w="40"/>
            <w:right w:type="dxa" w:w="40"/>
          </w:tcMar>
          <w:vAlign w:val="center"/>
        </w:tcPr>
        <w:p w14:paraId="08000000">
          <w:r>
            <w:rPr>
              <w:rFonts w:ascii="Tahoma" w:hAnsi="Tahoma"/>
            </w:rPr>
            <w:t xml:space="preserve">Страница </w:t>
          </w:r>
          <w:r>
            <w:fldChar w:fldCharType="begin"/>
          </w:r>
          <w:r>
            <w:instrText xml:space="preserve">PAGE </w:instrText>
          </w:r>
          <w:r>
            <w:fldChar w:fldCharType="separate"/>
          </w:r>
          <w:r>
            <w:t xml:space="preserve"> </w:t>
          </w:r>
          <w:r>
            <w:fldChar w:fldCharType="end"/>
          </w:r>
          <w:r>
            <w:rPr>
              <w:rFonts w:ascii="Tahoma" w:hAnsi="Tahoma"/>
            </w:rPr>
            <w:t xml:space="preserve"> из </w:t>
          </w:r>
          <w:r>
            <w:fldChar w:fldCharType="begin"/>
          </w:r>
          <w:r>
            <w:instrText xml:space="preserve">NUMPAGES </w:instrText>
          </w:r>
          <w:r>
            <w:fldChar w:fldCharType="separate"/>
          </w:r>
          <w:r>
            <w:t>11</w:t>
          </w:r>
          <w:r>
            <w:fldChar w:fldCharType="end"/>
          </w:r>
        </w:p>
      </w:tc>
    </w:tr>
  </w:tbl>
  <w:p w14:paraId="09000000">
    <w:r>
      <w:rPr>
        <w:sz w:val="2"/>
      </w:rPr>
      <w:t>1</w:t>
    </w: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E000000">
    <w:pPr>
      <w:rPr>
        <w:sz w:val="2"/>
      </w:rPr>
    </w:pPr>
  </w:p>
  <w:tbl>
    <w:tblPr>
      <w:tblW w:type="auto" w:w="0"/>
      <w:tblInd w:type="dxa" w:w="0"/>
      <w:tblLayout w:type="fixed"/>
      <w:tblCellMar>
        <w:left w:type="dxa" w:w="40"/>
        <w:right w:type="dxa" w:w="40"/>
      </w:tblCellMar>
    </w:tblPr>
    <w:tblGrid>
      <w:gridCol w:w="3368"/>
      <w:gridCol w:w="3470"/>
      <w:gridCol w:w="3368"/>
    </w:tblGrid>
    <w:tr>
      <w:trPr>
        <w:trHeight w:hRule="exact" w:val="1663"/>
      </w:trPr>
      <w:tc>
        <w:tcPr>
          <w:tcW w:type="dxa" w:w="3368"/>
          <w:tcMar>
            <w:left w:type="dxa" w:w="40"/>
            <w:right w:type="dxa" w:w="40"/>
          </w:tcMar>
          <w:vAlign w:val="center"/>
        </w:tcPr>
        <w:p w14:paraId="0F000000">
          <w:r>
            <w:rPr>
              <w:rFonts w:ascii="Tahoma" w:hAnsi="Tahoma"/>
              <w:b w:val="1"/>
              <w:color w:val="F58220"/>
              <w:sz w:val="28"/>
            </w:rPr>
            <w:t>КонсультантПлюс</w:t>
          </w:r>
          <w:r>
            <w:rPr>
              <w:rFonts w:ascii="Tahoma" w:hAnsi="Tahoma"/>
              <w:b w:val="1"/>
              <w:sz w:val="16"/>
            </w:rPr>
            <w:br/>
          </w:r>
          <w:r>
            <w:rPr>
              <w:rFonts w:ascii="Tahoma" w:hAnsi="Tahoma"/>
              <w:b w:val="1"/>
              <w:sz w:val="16"/>
            </w:rPr>
            <w:t>надежная правовая поддержка</w:t>
          </w:r>
        </w:p>
      </w:tc>
      <w:tc>
        <w:tcPr>
          <w:tcW w:type="dxa" w:w="3470"/>
          <w:tcMar>
            <w:left w:type="dxa" w:w="40"/>
            <w:right w:type="dxa" w:w="40"/>
          </w:tcMar>
          <w:vAlign w:val="center"/>
        </w:tcPr>
        <w:p w14:paraId="10000000">
          <w:pPr>
            <w:ind/>
            <w:jc w:val="center"/>
          </w:pPr>
          <w:r>
            <w:rPr>
              <w:rFonts w:ascii="Tahoma" w:hAnsi="Tahoma"/>
              <w:b w:val="1"/>
              <w:color w:val="0000FF"/>
            </w:rPr>
            <w:fldChar w:fldCharType="begin"/>
          </w:r>
          <w:r>
            <w:rPr>
              <w:rFonts w:ascii="Tahoma" w:hAnsi="Tahoma"/>
              <w:b w:val="1"/>
              <w:color w:val="0000FF"/>
            </w:rPr>
            <w:instrText>HYPERLINK "https://www.consultant.ru"</w:instrText>
          </w:r>
          <w:r>
            <w:rPr>
              <w:rFonts w:ascii="Tahoma" w:hAnsi="Tahoma"/>
              <w:b w:val="1"/>
              <w:color w:val="0000FF"/>
            </w:rPr>
            <w:fldChar w:fldCharType="separate"/>
          </w:r>
          <w:r>
            <w:rPr>
              <w:rFonts w:ascii="Tahoma" w:hAnsi="Tahoma"/>
              <w:b w:val="1"/>
              <w:color w:val="0000FF"/>
            </w:rPr>
            <w:t>www.consultant.ru</w:t>
          </w:r>
          <w:r>
            <w:rPr>
              <w:rFonts w:ascii="Tahoma" w:hAnsi="Tahoma"/>
              <w:b w:val="1"/>
              <w:color w:val="0000FF"/>
            </w:rPr>
            <w:fldChar w:fldCharType="end"/>
          </w:r>
        </w:p>
      </w:tc>
      <w:tc>
        <w:tcPr>
          <w:tcW w:type="dxa" w:w="3368"/>
          <w:tcMar>
            <w:left w:type="dxa" w:w="40"/>
            <w:right w:type="dxa" w:w="40"/>
          </w:tcMar>
          <w:vAlign w:val="center"/>
        </w:tcPr>
        <w:p w14:paraId="11000000">
          <w:r>
            <w:rPr>
              <w:rFonts w:ascii="Tahoma" w:hAnsi="Tahoma"/>
            </w:rPr>
            <w:t xml:space="preserve">Страница </w:t>
          </w:r>
          <w:r>
            <w:fldChar w:fldCharType="begin"/>
          </w:r>
          <w:r>
            <w:instrText xml:space="preserve">PAGE </w:instrText>
          </w:r>
          <w:r>
            <w:fldChar w:fldCharType="separate"/>
          </w:r>
          <w:r>
            <w:t xml:space="preserve"> </w:t>
          </w:r>
          <w:r>
            <w:fldChar w:fldCharType="end"/>
          </w:r>
          <w:r>
            <w:rPr>
              <w:rFonts w:ascii="Tahoma" w:hAnsi="Tahoma"/>
            </w:rPr>
            <w:t xml:space="preserve"> из </w:t>
          </w:r>
          <w:r>
            <w:fldChar w:fldCharType="begin"/>
          </w:r>
          <w:r>
            <w:instrText xml:space="preserve">NUMPAGES </w:instrText>
          </w:r>
          <w:r>
            <w:fldChar w:fldCharType="separate"/>
          </w:r>
          <w:r>
            <w:t>11</w:t>
          </w:r>
          <w:r>
            <w:fldChar w:fldCharType="end"/>
          </w:r>
        </w:p>
      </w:tc>
    </w:tr>
  </w:tbl>
  <w:p w14:paraId="12000000">
    <w:r>
      <w:rPr>
        <w:sz w:val="2"/>
      </w:rPr>
      <w:t>1</w:t>
    </w: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tbl>
    <w:tblPr>
      <w:tblW w:type="auto" w:w="0"/>
      <w:tblInd w:type="dxa" w:w="0"/>
      <w:tblLayout w:type="fixed"/>
      <w:tblCellMar>
        <w:left w:type="dxa" w:w="40"/>
        <w:right w:type="dxa" w:w="40"/>
      </w:tblCellMar>
    </w:tblPr>
    <w:tblGrid>
      <w:gridCol w:w="5512"/>
      <w:gridCol w:w="4695"/>
    </w:tblGrid>
    <w:tr>
      <w:trPr>
        <w:trHeight w:hRule="exact" w:val="1683"/>
      </w:trPr>
      <w:tc>
        <w:tcPr>
          <w:tcW w:type="dxa" w:w="5512"/>
          <w:tcMar>
            <w:left w:type="dxa" w:w="40"/>
            <w:right w:type="dxa" w:w="40"/>
          </w:tcMar>
          <w:vAlign w:val="center"/>
        </w:tcPr>
        <w:p w14:paraId="01000000">
          <w:pPr>
            <w:rPr>
              <w:rFonts w:ascii="Tahoma" w:hAnsi="Tahoma"/>
            </w:rPr>
          </w:pPr>
          <w:r>
            <w:rPr>
              <w:rFonts w:ascii="Tahoma" w:hAnsi="Tahoma"/>
              <w:sz w:val="16"/>
            </w:rPr>
            <w:t>Приказ Минобрнауки России от 20.08.2012 N 623</w:t>
          </w:r>
          <w:r>
            <w:rPr>
              <w:rFonts w:ascii="Tahoma" w:hAnsi="Tahoma"/>
              <w:sz w:val="16"/>
            </w:rPr>
            <w:br/>
          </w:r>
          <w:r>
            <w:rPr>
              <w:rFonts w:ascii="Tahoma" w:hAnsi="Tahoma"/>
              <w:sz w:val="16"/>
            </w:rPr>
            <w:t>"Об утверждении требований к содержанию программы подготовки лиц, желающих...</w:t>
          </w:r>
        </w:p>
      </w:tc>
      <w:tc>
        <w:tcPr>
          <w:tcW w:type="dxa" w:w="4695"/>
          <w:tcMar>
            <w:left w:type="dxa" w:w="40"/>
            <w:right w:type="dxa" w:w="40"/>
          </w:tcMar>
          <w:vAlign w:val="center"/>
        </w:tcPr>
        <w:p w14:paraId="02000000">
          <w:pPr>
            <w:rPr>
              <w:rFonts w:ascii="Tahoma" w:hAnsi="Tahoma"/>
            </w:rPr>
          </w:pPr>
          <w:r>
            <w:rPr>
              <w:rFonts w:ascii="Tahoma" w:hAnsi="Tahoma"/>
              <w:sz w:val="18"/>
            </w:rPr>
            <w:t xml:space="preserve">Документ предоставлен </w:t>
          </w:r>
          <w:r>
            <w:rPr>
              <w:rFonts w:ascii="Tahoma" w:hAnsi="Tahoma"/>
              <w:color w:val="0000FF"/>
              <w:sz w:val="18"/>
            </w:rPr>
            <w:fldChar w:fldCharType="begin"/>
          </w:r>
          <w:r>
            <w:rPr>
              <w:rFonts w:ascii="Tahoma" w:hAnsi="Tahoma"/>
              <w:color w:val="0000FF"/>
              <w:sz w:val="18"/>
            </w:rPr>
            <w:instrText>HYPERLINK "https://www.consultant.ru" \o "КонсультантПлюс - надежная правовая система"</w:instrText>
          </w:r>
          <w:r>
            <w:rPr>
              <w:rFonts w:ascii="Tahoma" w:hAnsi="Tahoma"/>
              <w:color w:val="0000FF"/>
              <w:sz w:val="18"/>
            </w:rPr>
            <w:fldChar w:fldCharType="separate"/>
          </w:r>
          <w:r>
            <w:rPr>
              <w:rFonts w:ascii="Tahoma" w:hAnsi="Tahoma"/>
              <w:color w:val="0000FF"/>
              <w:sz w:val="18"/>
            </w:rPr>
            <w:t>КонсультантПлюс</w:t>
          </w:r>
          <w:r>
            <w:rPr>
              <w:rFonts w:ascii="Tahoma" w:hAnsi="Tahoma"/>
              <w:color w:val="0000FF"/>
              <w:sz w:val="18"/>
            </w:rPr>
            <w:fldChar w:fldCharType="end"/>
          </w:r>
          <w:r>
            <w:rPr>
              <w:rFonts w:ascii="Tahoma" w:hAnsi="Tahoma"/>
              <w:sz w:val="18"/>
            </w:rPr>
            <w:br/>
          </w:r>
          <w:r>
            <w:rPr>
              <w:rFonts w:ascii="Tahoma" w:hAnsi="Tahoma"/>
              <w:sz w:val="16"/>
            </w:rPr>
            <w:t>Дата сохранения: 14.04.2025</w:t>
          </w:r>
        </w:p>
      </w:tc>
    </w:tr>
  </w:tbl>
  <w:p w14:paraId="03000000">
    <w:pPr>
      <w:rPr>
        <w:sz w:val="2"/>
      </w:rPr>
    </w:pPr>
  </w:p>
  <w:p w14:paraId="04000000"/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tbl>
    <w:tblPr>
      <w:tblW w:type="auto" w:w="0"/>
      <w:tblInd w:type="dxa" w:w="0"/>
      <w:tblLayout w:type="fixed"/>
      <w:tblCellMar>
        <w:left w:type="dxa" w:w="40"/>
        <w:right w:type="dxa" w:w="40"/>
      </w:tblCellMar>
    </w:tblPr>
    <w:tblGrid>
      <w:gridCol w:w="5512"/>
      <w:gridCol w:w="4695"/>
    </w:tblGrid>
    <w:tr>
      <w:trPr>
        <w:trHeight w:hRule="exact" w:val="1683"/>
      </w:trPr>
      <w:tc>
        <w:tcPr>
          <w:tcW w:type="dxa" w:w="5512"/>
          <w:tcMar>
            <w:left w:type="dxa" w:w="40"/>
            <w:right w:type="dxa" w:w="40"/>
          </w:tcMar>
          <w:vAlign w:val="center"/>
        </w:tcPr>
        <w:p w14:paraId="0A000000">
          <w:pPr>
            <w:rPr>
              <w:rFonts w:ascii="Tahoma" w:hAnsi="Tahoma"/>
            </w:rPr>
          </w:pPr>
          <w:r>
            <w:rPr>
              <w:rFonts w:ascii="Tahoma" w:hAnsi="Tahoma"/>
              <w:sz w:val="16"/>
            </w:rPr>
            <w:t>Приказ Минобрнауки России от 20.08.2012 N 623</w:t>
          </w:r>
          <w:r>
            <w:rPr>
              <w:rFonts w:ascii="Tahoma" w:hAnsi="Tahoma"/>
              <w:sz w:val="16"/>
            </w:rPr>
            <w:br/>
          </w:r>
          <w:r>
            <w:rPr>
              <w:rFonts w:ascii="Tahoma" w:hAnsi="Tahoma"/>
              <w:sz w:val="16"/>
            </w:rPr>
            <w:t>"Об утверждении требований к содержанию программы подготовки лиц, желающих...</w:t>
          </w:r>
        </w:p>
      </w:tc>
      <w:tc>
        <w:tcPr>
          <w:tcW w:type="dxa" w:w="4695"/>
          <w:tcMar>
            <w:left w:type="dxa" w:w="40"/>
            <w:right w:type="dxa" w:w="40"/>
          </w:tcMar>
          <w:vAlign w:val="center"/>
        </w:tcPr>
        <w:p w14:paraId="0B000000">
          <w:pPr>
            <w:rPr>
              <w:rFonts w:ascii="Tahoma" w:hAnsi="Tahoma"/>
            </w:rPr>
          </w:pPr>
          <w:r>
            <w:rPr>
              <w:rFonts w:ascii="Tahoma" w:hAnsi="Tahoma"/>
              <w:sz w:val="18"/>
            </w:rPr>
            <w:t xml:space="preserve">Документ предоставлен </w:t>
          </w:r>
          <w:r>
            <w:rPr>
              <w:rFonts w:ascii="Tahoma" w:hAnsi="Tahoma"/>
              <w:color w:val="0000FF"/>
              <w:sz w:val="18"/>
            </w:rPr>
            <w:fldChar w:fldCharType="begin"/>
          </w:r>
          <w:r>
            <w:rPr>
              <w:rFonts w:ascii="Tahoma" w:hAnsi="Tahoma"/>
              <w:color w:val="0000FF"/>
              <w:sz w:val="18"/>
            </w:rPr>
            <w:instrText>HYPERLINK "https://www.consultant.ru" \o "КонсультантПлюс - надежная правовая система"</w:instrText>
          </w:r>
          <w:r>
            <w:rPr>
              <w:rFonts w:ascii="Tahoma" w:hAnsi="Tahoma"/>
              <w:color w:val="0000FF"/>
              <w:sz w:val="18"/>
            </w:rPr>
            <w:fldChar w:fldCharType="separate"/>
          </w:r>
          <w:r>
            <w:rPr>
              <w:rFonts w:ascii="Tahoma" w:hAnsi="Tahoma"/>
              <w:color w:val="0000FF"/>
              <w:sz w:val="18"/>
            </w:rPr>
            <w:t>КонсультантПлюс</w:t>
          </w:r>
          <w:r>
            <w:rPr>
              <w:rFonts w:ascii="Tahoma" w:hAnsi="Tahoma"/>
              <w:color w:val="0000FF"/>
              <w:sz w:val="18"/>
            </w:rPr>
            <w:fldChar w:fldCharType="end"/>
          </w:r>
          <w:r>
            <w:rPr>
              <w:rFonts w:ascii="Tahoma" w:hAnsi="Tahoma"/>
              <w:sz w:val="18"/>
            </w:rPr>
            <w:br/>
          </w:r>
          <w:r>
            <w:rPr>
              <w:rFonts w:ascii="Tahoma" w:hAnsi="Tahoma"/>
              <w:sz w:val="16"/>
            </w:rPr>
            <w:t>Дата сохранения: 14.04.2025</w:t>
          </w:r>
        </w:p>
      </w:tc>
    </w:tr>
  </w:tbl>
  <w:p w14:paraId="0C000000">
    <w:pPr>
      <w:rPr>
        <w:sz w:val="2"/>
      </w:rPr>
    </w:pPr>
  </w:p>
  <w:p w14:paraId="0D000000"/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ConsPlusNormal"/>
    <w:link w:val="Style_2_ch"/>
    <w:pPr>
      <w:widowControl w:val="0"/>
      <w:ind/>
    </w:pPr>
    <w:rPr>
      <w:rFonts w:ascii="Times New Roman" w:hAnsi="Times New Roman"/>
      <w:sz w:val="24"/>
    </w:rPr>
  </w:style>
  <w:style w:default="1" w:styleId="Style_2_ch" w:type="character">
    <w:name w:val="ConsPlusNormal"/>
    <w:link w:val="Style_2"/>
    <w:rPr>
      <w:rFonts w:ascii="Times New Roman" w:hAnsi="Times New Roman"/>
      <w:sz w:val="24"/>
    </w:rPr>
  </w:style>
  <w:style w:styleId="Style_5" w:type="paragraph">
    <w:name w:val="toc 2"/>
    <w:next w:val="Style_6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7" w:type="paragraph">
    <w:name w:val="toc 4"/>
    <w:next w:val="Style_6"/>
    <w:link w:val="Style_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toc 6"/>
    <w:next w:val="Style_6"/>
    <w:link w:val="Style_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ConsPlusNonformat"/>
    <w:link w:val="Style_9_ch"/>
    <w:pPr>
      <w:widowControl w:val="0"/>
      <w:ind/>
    </w:pPr>
    <w:rPr>
      <w:rFonts w:ascii="Courier New" w:hAnsi="Courier New"/>
      <w:sz w:val="20"/>
    </w:rPr>
  </w:style>
  <w:style w:styleId="Style_9_ch" w:type="character">
    <w:name w:val="ConsPlusNonformat"/>
    <w:link w:val="Style_9"/>
    <w:rPr>
      <w:rFonts w:ascii="Courier New" w:hAnsi="Courier New"/>
      <w:sz w:val="20"/>
    </w:rPr>
  </w:style>
  <w:style w:styleId="Style_10" w:type="paragraph">
    <w:name w:val="toc 7"/>
    <w:next w:val="Style_6"/>
    <w:link w:val="Style_10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6" w:type="paragraph">
    <w:name w:val="Normal"/>
    <w:link w:val="Style_6_ch"/>
    <w:uiPriority w:val="0"/>
    <w:qFormat/>
  </w:style>
  <w:style w:styleId="Style_6_ch" w:type="character">
    <w:name w:val="Normal"/>
    <w:link w:val="Style_6"/>
  </w:style>
  <w:style w:styleId="Style_11" w:type="paragraph">
    <w:name w:val="ConsPlusCell"/>
    <w:link w:val="Style_11_ch"/>
    <w:pPr>
      <w:widowControl w:val="0"/>
      <w:ind/>
    </w:pPr>
    <w:rPr>
      <w:rFonts w:ascii="Courier New" w:hAnsi="Courier New"/>
      <w:sz w:val="20"/>
    </w:rPr>
  </w:style>
  <w:style w:styleId="Style_11_ch" w:type="character">
    <w:name w:val="ConsPlusCell"/>
    <w:link w:val="Style_11"/>
    <w:rPr>
      <w:rFonts w:ascii="Courier New" w:hAnsi="Courier New"/>
      <w:sz w:val="20"/>
    </w:rPr>
  </w:style>
  <w:style w:styleId="Style_12" w:type="paragraph">
    <w:name w:val="ConsPlusDocList"/>
    <w:link w:val="Style_12_ch"/>
    <w:pPr>
      <w:widowControl w:val="0"/>
      <w:ind/>
    </w:pPr>
    <w:rPr>
      <w:rFonts w:ascii="Tahoma" w:hAnsi="Tahoma"/>
      <w:sz w:val="18"/>
    </w:rPr>
  </w:style>
  <w:style w:styleId="Style_12_ch" w:type="character">
    <w:name w:val="ConsPlusDocList"/>
    <w:link w:val="Style_12"/>
    <w:rPr>
      <w:rFonts w:ascii="Tahoma" w:hAnsi="Tahoma"/>
      <w:sz w:val="18"/>
    </w:rPr>
  </w:style>
  <w:style w:styleId="Style_13" w:type="paragraph">
    <w:name w:val="End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Endnote"/>
    <w:link w:val="Style_13"/>
    <w:rPr>
      <w:rFonts w:ascii="XO Thames" w:hAnsi="XO Thames"/>
      <w:sz w:val="22"/>
    </w:rPr>
  </w:style>
  <w:style w:styleId="Style_14" w:type="paragraph">
    <w:name w:val="heading 3"/>
    <w:next w:val="Style_6"/>
    <w:link w:val="Style_14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4_ch" w:type="character">
    <w:name w:val="heading 3"/>
    <w:link w:val="Style_14"/>
    <w:rPr>
      <w:rFonts w:ascii="XO Thames" w:hAnsi="XO Thames"/>
      <w:b w:val="1"/>
      <w:sz w:val="26"/>
    </w:rPr>
  </w:style>
  <w:style w:styleId="Style_15" w:type="paragraph">
    <w:name w:val="ConsPlusCell"/>
    <w:link w:val="Style_15_ch"/>
    <w:pPr>
      <w:widowControl w:val="0"/>
      <w:ind/>
    </w:pPr>
    <w:rPr>
      <w:rFonts w:ascii="Courier New" w:hAnsi="Courier New"/>
      <w:sz w:val="20"/>
    </w:rPr>
  </w:style>
  <w:style w:styleId="Style_15_ch" w:type="character">
    <w:name w:val="ConsPlusCell"/>
    <w:link w:val="Style_15"/>
    <w:rPr>
      <w:rFonts w:ascii="Courier New" w:hAnsi="Courier New"/>
      <w:sz w:val="20"/>
    </w:rPr>
  </w:style>
  <w:style w:styleId="Style_16" w:type="paragraph">
    <w:name w:val="ConsPlusTitlePage"/>
    <w:link w:val="Style_16_ch"/>
    <w:pPr>
      <w:widowControl w:val="0"/>
      <w:ind/>
    </w:pPr>
    <w:rPr>
      <w:rFonts w:ascii="Tahoma" w:hAnsi="Tahoma"/>
      <w:sz w:val="20"/>
    </w:rPr>
  </w:style>
  <w:style w:styleId="Style_16_ch" w:type="character">
    <w:name w:val="ConsPlusTitlePage"/>
    <w:link w:val="Style_16"/>
    <w:rPr>
      <w:rFonts w:ascii="Tahoma" w:hAnsi="Tahoma"/>
      <w:sz w:val="20"/>
    </w:rPr>
  </w:style>
  <w:style w:styleId="Style_3" w:type="paragraph">
    <w:name w:val="ConsPlusTitle"/>
    <w:link w:val="Style_3_ch"/>
    <w:pPr>
      <w:widowControl w:val="0"/>
      <w:ind/>
    </w:pPr>
    <w:rPr>
      <w:rFonts w:ascii="Arial" w:hAnsi="Arial"/>
      <w:b w:val="1"/>
      <w:sz w:val="24"/>
    </w:rPr>
  </w:style>
  <w:style w:styleId="Style_3_ch" w:type="character">
    <w:name w:val="ConsPlusTitle"/>
    <w:link w:val="Style_3"/>
    <w:rPr>
      <w:rFonts w:ascii="Arial" w:hAnsi="Arial"/>
      <w:b w:val="1"/>
      <w:sz w:val="24"/>
    </w:rPr>
  </w:style>
  <w:style w:styleId="Style_17" w:type="paragraph">
    <w:name w:val="toc 3"/>
    <w:next w:val="Style_6"/>
    <w:link w:val="Style_17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7_ch" w:type="character">
    <w:name w:val="toc 3"/>
    <w:link w:val="Style_17"/>
    <w:rPr>
      <w:rFonts w:ascii="XO Thames" w:hAnsi="XO Thames"/>
      <w:sz w:val="28"/>
    </w:rPr>
  </w:style>
  <w:style w:styleId="Style_18" w:type="paragraph">
    <w:name w:val="ConsPlusTextList"/>
    <w:link w:val="Style_18_ch"/>
    <w:pPr>
      <w:widowControl w:val="0"/>
      <w:ind/>
    </w:pPr>
    <w:rPr>
      <w:rFonts w:ascii="Times New Roman" w:hAnsi="Times New Roman"/>
      <w:sz w:val="24"/>
    </w:rPr>
  </w:style>
  <w:style w:styleId="Style_18_ch" w:type="character">
    <w:name w:val="ConsPlusTextList"/>
    <w:link w:val="Style_18"/>
    <w:rPr>
      <w:rFonts w:ascii="Times New Roman" w:hAnsi="Times New Roman"/>
      <w:sz w:val="24"/>
    </w:rPr>
  </w:style>
  <w:style w:styleId="Style_19" w:type="paragraph">
    <w:name w:val="heading 5"/>
    <w:next w:val="Style_6"/>
    <w:link w:val="Style_1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9_ch" w:type="character">
    <w:name w:val="heading 5"/>
    <w:link w:val="Style_19"/>
    <w:rPr>
      <w:rFonts w:ascii="XO Thames" w:hAnsi="XO Thames"/>
      <w:b w:val="1"/>
      <w:sz w:val="22"/>
    </w:rPr>
  </w:style>
  <w:style w:styleId="Style_20" w:type="paragraph">
    <w:name w:val="heading 1"/>
    <w:next w:val="Style_6"/>
    <w:link w:val="Style_2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0_ch" w:type="character">
    <w:name w:val="heading 1"/>
    <w:link w:val="Style_20"/>
    <w:rPr>
      <w:rFonts w:ascii="XO Thames" w:hAnsi="XO Thames"/>
      <w:b w:val="1"/>
      <w:sz w:val="32"/>
    </w:rPr>
  </w:style>
  <w:style w:styleId="Style_4" w:type="paragraph">
    <w:name w:val="ConsPlusNonformat"/>
    <w:link w:val="Style_4_ch"/>
    <w:pPr>
      <w:widowControl w:val="0"/>
      <w:ind/>
    </w:pPr>
    <w:rPr>
      <w:rFonts w:ascii="Courier New" w:hAnsi="Courier New"/>
      <w:sz w:val="20"/>
    </w:rPr>
  </w:style>
  <w:style w:styleId="Style_4_ch" w:type="character">
    <w:name w:val="ConsPlusNonformat"/>
    <w:link w:val="Style_4"/>
    <w:rPr>
      <w:rFonts w:ascii="Courier New" w:hAnsi="Courier New"/>
      <w:sz w:val="20"/>
    </w:rPr>
  </w:style>
  <w:style w:styleId="Style_21" w:type="paragraph">
    <w:name w:val="Hyperlink"/>
    <w:link w:val="Style_21_ch"/>
    <w:rPr>
      <w:color w:val="0000FF"/>
      <w:u w:val="single"/>
    </w:rPr>
  </w:style>
  <w:style w:styleId="Style_21_ch" w:type="character">
    <w:name w:val="Hyperlink"/>
    <w:link w:val="Style_21"/>
    <w:rPr>
      <w:color w:val="0000FF"/>
      <w:u w:val="single"/>
    </w:rPr>
  </w:style>
  <w:style w:styleId="Style_22" w:type="paragraph">
    <w:name w:val="Footnote"/>
    <w:link w:val="Style_22_ch"/>
    <w:pPr>
      <w:ind w:firstLine="851" w:left="0"/>
      <w:jc w:val="both"/>
    </w:pPr>
    <w:rPr>
      <w:rFonts w:ascii="XO Thames" w:hAnsi="XO Thames"/>
      <w:sz w:val="22"/>
    </w:rPr>
  </w:style>
  <w:style w:styleId="Style_22_ch" w:type="character">
    <w:name w:val="Footnote"/>
    <w:link w:val="Style_22"/>
    <w:rPr>
      <w:rFonts w:ascii="XO Thames" w:hAnsi="XO Thames"/>
      <w:sz w:val="22"/>
    </w:rPr>
  </w:style>
  <w:style w:styleId="Style_23" w:type="paragraph">
    <w:name w:val="toc 1"/>
    <w:next w:val="Style_6"/>
    <w:link w:val="Style_2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3_ch" w:type="character">
    <w:name w:val="toc 1"/>
    <w:link w:val="Style_23"/>
    <w:rPr>
      <w:rFonts w:ascii="XO Thames" w:hAnsi="XO Thames"/>
      <w:b w:val="1"/>
      <w:sz w:val="28"/>
    </w:rPr>
  </w:style>
  <w:style w:styleId="Style_24" w:type="paragraph">
    <w:name w:val="Header and Footer"/>
    <w:link w:val="Style_24_ch"/>
    <w:pPr>
      <w:spacing w:line="240" w:lineRule="auto"/>
      <w:ind/>
      <w:jc w:val="both"/>
    </w:pPr>
    <w:rPr>
      <w:rFonts w:ascii="XO Thames" w:hAnsi="XO Thames"/>
      <w:sz w:val="28"/>
    </w:rPr>
  </w:style>
  <w:style w:styleId="Style_24_ch" w:type="character">
    <w:name w:val="Header and Footer"/>
    <w:link w:val="Style_24"/>
    <w:rPr>
      <w:rFonts w:ascii="XO Thames" w:hAnsi="XO Thames"/>
      <w:sz w:val="28"/>
    </w:rPr>
  </w:style>
  <w:style w:styleId="Style_25" w:type="paragraph">
    <w:name w:val="ConsPlusDocList"/>
    <w:link w:val="Style_25_ch"/>
    <w:pPr>
      <w:widowControl w:val="0"/>
      <w:ind/>
    </w:pPr>
    <w:rPr>
      <w:rFonts w:ascii="Tahoma" w:hAnsi="Tahoma"/>
      <w:sz w:val="18"/>
    </w:rPr>
  </w:style>
  <w:style w:styleId="Style_25_ch" w:type="character">
    <w:name w:val="ConsPlusDocList"/>
    <w:link w:val="Style_25"/>
    <w:rPr>
      <w:rFonts w:ascii="Tahoma" w:hAnsi="Tahoma"/>
      <w:sz w:val="18"/>
    </w:rPr>
  </w:style>
  <w:style w:styleId="Style_26" w:type="paragraph">
    <w:name w:val="toc 9"/>
    <w:next w:val="Style_6"/>
    <w:link w:val="Style_2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6_ch" w:type="character">
    <w:name w:val="toc 9"/>
    <w:link w:val="Style_26"/>
    <w:rPr>
      <w:rFonts w:ascii="XO Thames" w:hAnsi="XO Thames"/>
      <w:sz w:val="28"/>
    </w:rPr>
  </w:style>
  <w:style w:styleId="Style_27" w:type="paragraph">
    <w:name w:val="ConsPlusJurTerm"/>
    <w:link w:val="Style_27_ch"/>
    <w:pPr>
      <w:widowControl w:val="0"/>
      <w:ind/>
    </w:pPr>
    <w:rPr>
      <w:rFonts w:ascii="Tahoma" w:hAnsi="Tahoma"/>
      <w:sz w:val="26"/>
    </w:rPr>
  </w:style>
  <w:style w:styleId="Style_27_ch" w:type="character">
    <w:name w:val="ConsPlusJurTerm"/>
    <w:link w:val="Style_27"/>
    <w:rPr>
      <w:rFonts w:ascii="Tahoma" w:hAnsi="Tahoma"/>
      <w:sz w:val="26"/>
    </w:rPr>
  </w:style>
  <w:style w:styleId="Style_28" w:type="paragraph">
    <w:name w:val="ConsPlusTitle"/>
    <w:link w:val="Style_28_ch"/>
    <w:pPr>
      <w:widowControl w:val="0"/>
      <w:ind/>
    </w:pPr>
    <w:rPr>
      <w:rFonts w:ascii="Arial" w:hAnsi="Arial"/>
      <w:b w:val="1"/>
      <w:sz w:val="24"/>
    </w:rPr>
  </w:style>
  <w:style w:styleId="Style_28_ch" w:type="character">
    <w:name w:val="ConsPlusTitle"/>
    <w:link w:val="Style_28"/>
    <w:rPr>
      <w:rFonts w:ascii="Arial" w:hAnsi="Arial"/>
      <w:b w:val="1"/>
      <w:sz w:val="24"/>
    </w:rPr>
  </w:style>
  <w:style w:styleId="Style_29" w:type="paragraph">
    <w:name w:val="ConsPlusTextList"/>
    <w:link w:val="Style_29_ch"/>
    <w:pPr>
      <w:widowControl w:val="0"/>
      <w:ind/>
    </w:pPr>
    <w:rPr>
      <w:rFonts w:ascii="Times New Roman" w:hAnsi="Times New Roman"/>
      <w:sz w:val="24"/>
    </w:rPr>
  </w:style>
  <w:style w:styleId="Style_29_ch" w:type="character">
    <w:name w:val="ConsPlusTextList"/>
    <w:link w:val="Style_29"/>
    <w:rPr>
      <w:rFonts w:ascii="Times New Roman" w:hAnsi="Times New Roman"/>
      <w:sz w:val="24"/>
    </w:rPr>
  </w:style>
  <w:style w:styleId="Style_30" w:type="paragraph">
    <w:name w:val="toc 8"/>
    <w:next w:val="Style_6"/>
    <w:link w:val="Style_3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0_ch" w:type="character">
    <w:name w:val="toc 8"/>
    <w:link w:val="Style_30"/>
    <w:rPr>
      <w:rFonts w:ascii="XO Thames" w:hAnsi="XO Thames"/>
      <w:sz w:val="28"/>
    </w:rPr>
  </w:style>
  <w:style w:styleId="Style_31" w:type="paragraph">
    <w:name w:val="ConsPlusJurTerm"/>
    <w:link w:val="Style_31_ch"/>
    <w:pPr>
      <w:widowControl w:val="0"/>
      <w:ind/>
    </w:pPr>
    <w:rPr>
      <w:rFonts w:ascii="Tahoma" w:hAnsi="Tahoma"/>
      <w:sz w:val="26"/>
    </w:rPr>
  </w:style>
  <w:style w:styleId="Style_31_ch" w:type="character">
    <w:name w:val="ConsPlusJurTerm"/>
    <w:link w:val="Style_31"/>
    <w:rPr>
      <w:rFonts w:ascii="Tahoma" w:hAnsi="Tahoma"/>
      <w:sz w:val="26"/>
    </w:rPr>
  </w:style>
  <w:style w:styleId="Style_32" w:type="paragraph">
    <w:name w:val="toc 5"/>
    <w:next w:val="Style_6"/>
    <w:link w:val="Style_32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2_ch" w:type="character">
    <w:name w:val="toc 5"/>
    <w:link w:val="Style_32"/>
    <w:rPr>
      <w:rFonts w:ascii="XO Thames" w:hAnsi="XO Thames"/>
      <w:sz w:val="28"/>
    </w:rPr>
  </w:style>
  <w:style w:styleId="Style_33" w:type="paragraph">
    <w:name w:val="ConsPlusTextList"/>
    <w:link w:val="Style_33_ch"/>
    <w:pPr>
      <w:widowControl w:val="0"/>
      <w:ind/>
    </w:pPr>
    <w:rPr>
      <w:rFonts w:ascii="Times New Roman" w:hAnsi="Times New Roman"/>
      <w:sz w:val="24"/>
    </w:rPr>
  </w:style>
  <w:style w:styleId="Style_33_ch" w:type="character">
    <w:name w:val="ConsPlusTextList"/>
    <w:link w:val="Style_33"/>
    <w:rPr>
      <w:rFonts w:ascii="Times New Roman" w:hAnsi="Times New Roman"/>
      <w:sz w:val="24"/>
    </w:rPr>
  </w:style>
  <w:style w:styleId="Style_34" w:type="paragraph">
    <w:name w:val="Subtitle"/>
    <w:next w:val="Style_6"/>
    <w:link w:val="Style_34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4_ch" w:type="character">
    <w:name w:val="Subtitle"/>
    <w:link w:val="Style_34"/>
    <w:rPr>
      <w:rFonts w:ascii="XO Thames" w:hAnsi="XO Thames"/>
      <w:i w:val="1"/>
      <w:sz w:val="24"/>
    </w:rPr>
  </w:style>
  <w:style w:styleId="Style_35" w:type="paragraph">
    <w:name w:val="ConsPlusTextList"/>
    <w:link w:val="Style_35_ch"/>
    <w:pPr>
      <w:widowControl w:val="0"/>
      <w:ind/>
    </w:pPr>
    <w:rPr>
      <w:rFonts w:ascii="Times New Roman" w:hAnsi="Times New Roman"/>
      <w:sz w:val="24"/>
    </w:rPr>
  </w:style>
  <w:style w:styleId="Style_35_ch" w:type="character">
    <w:name w:val="ConsPlusTextList"/>
    <w:link w:val="Style_35"/>
    <w:rPr>
      <w:rFonts w:ascii="Times New Roman" w:hAnsi="Times New Roman"/>
      <w:sz w:val="24"/>
    </w:rPr>
  </w:style>
  <w:style w:styleId="Style_1" w:type="paragraph">
    <w:name w:val="ConsPlusTitlePage"/>
    <w:link w:val="Style_1_ch"/>
    <w:pPr>
      <w:widowControl w:val="0"/>
      <w:ind/>
    </w:pPr>
    <w:rPr>
      <w:rFonts w:ascii="Tahoma" w:hAnsi="Tahoma"/>
      <w:sz w:val="20"/>
    </w:rPr>
  </w:style>
  <w:style w:styleId="Style_1_ch" w:type="character">
    <w:name w:val="ConsPlusTitlePage"/>
    <w:link w:val="Style_1"/>
    <w:rPr>
      <w:rFonts w:ascii="Tahoma" w:hAnsi="Tahoma"/>
      <w:sz w:val="20"/>
    </w:rPr>
  </w:style>
  <w:style w:styleId="Style_36" w:type="paragraph">
    <w:name w:val="Title"/>
    <w:next w:val="Style_6"/>
    <w:link w:val="Style_36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6_ch" w:type="character">
    <w:name w:val="Title"/>
    <w:link w:val="Style_36"/>
    <w:rPr>
      <w:rFonts w:ascii="XO Thames" w:hAnsi="XO Thames"/>
      <w:b w:val="1"/>
      <w:caps w:val="1"/>
      <w:sz w:val="40"/>
    </w:rPr>
  </w:style>
  <w:style w:styleId="Style_37" w:type="paragraph">
    <w:name w:val="heading 4"/>
    <w:next w:val="Style_6"/>
    <w:link w:val="Style_37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7_ch" w:type="character">
    <w:name w:val="heading 4"/>
    <w:link w:val="Style_37"/>
    <w:rPr>
      <w:rFonts w:ascii="XO Thames" w:hAnsi="XO Thames"/>
      <w:b w:val="1"/>
      <w:sz w:val="24"/>
    </w:rPr>
  </w:style>
  <w:style w:styleId="Style_38" w:type="paragraph">
    <w:name w:val="heading 2"/>
    <w:next w:val="Style_6"/>
    <w:link w:val="Style_38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8_ch" w:type="character">
    <w:name w:val="heading 2"/>
    <w:link w:val="Style_38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fontTable.xml" Type="http://schemas.openxmlformats.org/officeDocument/2006/relationships/fontTable"/>
  <Relationship Id="rId1" Target="header1.xml" Type="http://schemas.openxmlformats.org/officeDocument/2006/relationships/header"/>
  <Relationship Id="rId10" Target="webSettings.xml" Type="http://schemas.openxmlformats.org/officeDocument/2006/relationships/webSettings"/>
  <Relationship Id="rId2" Target="footer2.xml" Type="http://schemas.openxmlformats.org/officeDocument/2006/relationships/footer"/>
  <Relationship Id="rId3" Target="header3.xml" Type="http://schemas.openxmlformats.org/officeDocument/2006/relationships/header"/>
  <Relationship Id="rId8" Target="styles.xml" Type="http://schemas.openxmlformats.org/officeDocument/2006/relationships/styles"/>
  <Relationship Id="rId4" Target="footer4.xml" Type="http://schemas.openxmlformats.org/officeDocument/2006/relationships/footer"/>
  <Relationship Id="rId11" Target="theme/theme1.xml" Type="http://schemas.openxmlformats.org/officeDocument/2006/relationships/theme"/>
  <Relationship Id="rId9" Target="stylesWithEffects.xml" Type="http://schemas.microsoft.com/office/2007/relationships/stylesWithEffects"/>
  <Relationship Id="rId7" Target="settings.xml" Type="http://schemas.openxmlformats.org/officeDocument/2006/relationships/settings"/>
  <Relationship Id="rId5" Target="media/1.pn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MyOffice-CoreFramework-Windows/34-1238.862.9476.867.1@6a6f965769ddd834e814912714f1fa4bc0274a9d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2025-04-14T11:27:16Z</dcterms:modified>
</cp:coreProperties>
</file>