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16.04.2001 N 44-ФЗ</w:t>
              <w:br/>
              <w:t xml:space="preserve">(ред. от 04.08.2023)</w:t>
              <w:br/>
              <w:t xml:space="preserve">"О государственном банке данных о детях, оставшихся без попечения родителей"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16 апреля 2001 года</w:t>
            </w:r>
          </w:p>
        </w:tc>
        <w:tc>
          <w:tcPr>
            <w:tcW w:w="5103" w:type="dxa"/>
            <w:tcBorders>
              <w:top w:val="nil"/>
              <w:left w:val="nil"/>
              <w:bottom w:val="nil"/>
              <w:right w:val="nil"/>
            </w:tcBorders>
          </w:tcPr>
          <w:p>
            <w:pPr>
              <w:pStyle w:val="0"/>
              <w:jc w:val="right"/>
            </w:pPr>
            <w:r>
              <w:rPr>
                <w:sz w:val="24"/>
              </w:rPr>
              <w:t xml:space="preserve">N 44-ФЗ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ГОСУДАРСТВЕННОМ БАНКЕ ДАННЫХ О ДЕТЯХ,</w:t>
      </w:r>
    </w:p>
    <w:p>
      <w:pPr>
        <w:pStyle w:val="2"/>
        <w:jc w:val="center"/>
      </w:pPr>
      <w:r>
        <w:rPr>
          <w:sz w:val="24"/>
        </w:rPr>
        <w:t xml:space="preserve">ОСТАВШИХСЯ БЕЗ ПОПЕЧЕНИЯ РОДИТЕЛЕЙ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марта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4 апреля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23.07.2008 </w:t>
            </w:r>
            <w:hyperlink w:history="0" r:id="rId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8"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4"/>
                  <w:color w:val="0000ff"/>
                </w:rPr>
                <w:t xml:space="preserve">N 313-ФЗ</w:t>
              </w:r>
            </w:hyperlink>
            <w:r>
              <w:rPr>
                <w:sz w:val="24"/>
                <w:color w:val="392c69"/>
              </w:rPr>
              <w:t xml:space="preserve">, от 11.07.2011 </w:t>
            </w:r>
            <w:hyperlink w:history="0" r:id="rId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 от 19.07.2011 </w:t>
            </w:r>
            <w:hyperlink w:history="0" r:id="rId1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03.12.2011 </w:t>
            </w:r>
            <w:hyperlink w:history="0" r:id="rId11"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 от 07.05.2013 </w:t>
            </w:r>
            <w:hyperlink w:history="0" r:id="rId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02.07.2013 </w:t>
            </w:r>
            <w:hyperlink w:history="0" r:id="rId1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08.03.2015 </w:t>
            </w:r>
            <w:hyperlink w:history="0" r:id="rId14"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color w:val="392c69"/>
              </w:rPr>
              <w:t xml:space="preserve">, от 02.08.2019 </w:t>
            </w:r>
            <w:hyperlink w:history="0" r:id="rId1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color w:val="392c69"/>
              </w:rPr>
              <w:t xml:space="preserve">, от 28.12.2022 </w:t>
            </w:r>
            <w:hyperlink w:history="0" r:id="rId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04.08.2023 </w:t>
            </w:r>
            <w:hyperlink w:history="0" r:id="rId1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Настоящий Федеральный закон устанавливает порядок формирования и использования государственного банка данных о детях, оставшихся без попечения родителей.</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 используемые в настоящем Федеральном законе</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документированной информации об условиях жизни и воспитания несовершеннолетних подопечных, являющихся детьми, оставшимися без попечения родителей (далее - несовершеннолетние подопечные), о выполнении опекунами (попечителями) несовершеннолетних подопечных требований к исполнению своих обязанностей (далее - информация об условиях жизни и воспитания несовершеннолетних подопечных),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w:history="0" r:id="rId18"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 которые в соответствии со </w:t>
      </w:r>
      <w:hyperlink w:history="0" r:id="rId1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121</w:t>
        </w:r>
      </w:hyperlink>
      <w:r>
        <w:rPr>
          <w:sz w:val="24"/>
        </w:rPr>
        <w:t xml:space="preserve"> Семейного кодекса Российской Федерации выявляют детей, оставшихся без попечения родителей, ведут учет таких детей и обеспечивают защиту их прав и интересов;</w:t>
      </w:r>
    </w:p>
    <w:p>
      <w:pPr>
        <w:pStyle w:val="0"/>
        <w:jc w:val="both"/>
      </w:pPr>
      <w:r>
        <w:rPr>
          <w:sz w:val="24"/>
        </w:rPr>
        <w:t xml:space="preserve">(в ред. Федеральных законов от 02.08.2019 </w:t>
      </w:r>
      <w:hyperlink w:history="0" r:id="rId2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2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региональный банк данных о детях - часть государственного банка данных о детях, содержащая информацию первичного учета и документированную информацию о детях, оставшихся без попечения родителей,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02.07.2013 </w:t>
      </w:r>
      <w:hyperlink w:history="0" r:id="rId2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2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2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федеральный банк данных о детях - часть государственного банка данных о детях, включающая в себя совокупность региональных банков данных о детях, информацию об условиях жизни и воспитания несовершеннолетних подопечных,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02.07.2013 </w:t>
      </w:r>
      <w:hyperlink w:history="0" r:id="rId2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2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2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федеральный оператор государственного банка данных о детях (далее - федеральный оператор) - федеральный </w:t>
      </w:r>
      <w:hyperlink w:history="0" r:id="rId2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орган</w:t>
        </w:r>
      </w:hyperlink>
      <w:r>
        <w:rPr>
          <w:sz w:val="24"/>
        </w:rPr>
        <w:t xml:space="preserve"> исполнительной власти, определяемый Правительством Российской Федерации в соответствии со </w:t>
      </w:r>
      <w:hyperlink w:history="0" r:id="rId2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w:t>
      </w:r>
    </w:p>
    <w:p>
      <w:pPr>
        <w:pStyle w:val="0"/>
        <w:spacing w:before="240" w:line-rule="auto"/>
        <w:ind w:firstLine="540"/>
        <w:jc w:val="both"/>
      </w:pPr>
      <w:r>
        <w:rPr>
          <w:sz w:val="24"/>
        </w:rPr>
        <w:t xml:space="preserve">региональный оператор государственного банка данных о детях (далее - региональный оператор) - орган исполнительной власти субъекта Российской Федерации, который в случаях, установленных </w:t>
      </w:r>
      <w:hyperlink w:history="0" r:id="rId30" w:tooltip="&quot;Семейный кодекс Российской Федерации&quot; от 29.12.1995 N 223-ФЗ (ред. от 23.11.2024)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организует устройство детей, оставшихся без попечения родителей, на воспитание в семьи;</w:t>
      </w:r>
    </w:p>
    <w:p>
      <w:pPr>
        <w:pStyle w:val="0"/>
        <w:spacing w:before="240" w:line-rule="auto"/>
        <w:ind w:firstLine="540"/>
        <w:jc w:val="both"/>
      </w:pPr>
      <w:r>
        <w:rPr>
          <w:sz w:val="24"/>
        </w:rPr>
        <w:t xml:space="preserve">граждане, желающие принять детей на воспитание в свои семьи, -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w:t>
      </w:r>
    </w:p>
    <w:p>
      <w:pPr>
        <w:pStyle w:val="0"/>
      </w:pPr>
      <w:r>
        <w:rPr>
          <w:sz w:val="24"/>
        </w:rPr>
      </w:r>
    </w:p>
    <w:p>
      <w:pPr>
        <w:pStyle w:val="2"/>
        <w:outlineLvl w:val="1"/>
        <w:ind w:firstLine="540"/>
        <w:jc w:val="both"/>
      </w:pPr>
      <w:r>
        <w:rPr>
          <w:sz w:val="24"/>
        </w:rPr>
        <w:t xml:space="preserve">Статья 2. Законодательство о государственном банке данных о детях</w:t>
      </w:r>
    </w:p>
    <w:p>
      <w:pPr>
        <w:pStyle w:val="0"/>
      </w:pPr>
      <w:r>
        <w:rPr>
          <w:sz w:val="24"/>
        </w:rPr>
      </w:r>
    </w:p>
    <w:p>
      <w:pPr>
        <w:pStyle w:val="0"/>
        <w:ind w:firstLine="540"/>
        <w:jc w:val="both"/>
      </w:pPr>
      <w:r>
        <w:rPr>
          <w:sz w:val="24"/>
        </w:rPr>
        <w:t xml:space="preserve">Законодательство о государственном банке данных о детях основывается на положениях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Семейного </w:t>
      </w:r>
      <w:hyperlink w:history="0" r:id="rId3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кодекса</w:t>
        </w:r>
      </w:hyperlink>
      <w:r>
        <w:rPr>
          <w:sz w:val="24"/>
        </w:rPr>
        <w:t xml:space="preserve"> Российской Федерации, федеральных законов в области персональных данных, информации, информационных технологий и защиты информации и состоит из настоящего Федерального закона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jc w:val="both"/>
      </w:pPr>
      <w:r>
        <w:rPr>
          <w:sz w:val="24"/>
        </w:rPr>
        <w:t xml:space="preserve">(в ред. Федеральных законов от 11.07.2011 </w:t>
      </w:r>
      <w:hyperlink w:history="0" r:id="rId3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07.05.2013 </w:t>
      </w:r>
      <w:hyperlink w:history="0" r:id="rId3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w:t>
      </w:r>
    </w:p>
    <w:p>
      <w:pPr>
        <w:pStyle w:val="0"/>
      </w:pPr>
      <w:r>
        <w:rPr>
          <w:sz w:val="24"/>
        </w:rPr>
      </w:r>
    </w:p>
    <w:bookmarkStart w:id="47" w:name="P47"/>
    <w:bookmarkEnd w:id="47"/>
    <w:p>
      <w:pPr>
        <w:pStyle w:val="2"/>
        <w:outlineLvl w:val="1"/>
        <w:ind w:firstLine="540"/>
        <w:jc w:val="both"/>
      </w:pPr>
      <w:r>
        <w:rPr>
          <w:sz w:val="24"/>
        </w:rPr>
        <w:t xml:space="preserve">Статья 3. Цели формирования и использования государственного банка данных о детях</w:t>
      </w:r>
    </w:p>
    <w:p>
      <w:pPr>
        <w:pStyle w:val="0"/>
      </w:pPr>
      <w:r>
        <w:rPr>
          <w:sz w:val="24"/>
        </w:rPr>
      </w:r>
    </w:p>
    <w:p>
      <w:pPr>
        <w:pStyle w:val="0"/>
        <w:ind w:firstLine="540"/>
        <w:jc w:val="both"/>
      </w:pPr>
      <w:r>
        <w:rPr>
          <w:sz w:val="24"/>
        </w:rPr>
        <w:t xml:space="preserve">Целями формирования и использования государственного банка данных о детях являются:</w:t>
      </w:r>
    </w:p>
    <w:p>
      <w:pPr>
        <w:pStyle w:val="0"/>
        <w:spacing w:before="240" w:line-rule="auto"/>
        <w:ind w:firstLine="540"/>
        <w:jc w:val="both"/>
      </w:pPr>
      <w:r>
        <w:rPr>
          <w:sz w:val="24"/>
        </w:rPr>
        <w:t xml:space="preserve">осуществление учета детей, оставшихся без попечения родителей;</w:t>
      </w:r>
    </w:p>
    <w:p>
      <w:pPr>
        <w:pStyle w:val="0"/>
        <w:spacing w:before="240" w:line-rule="auto"/>
        <w:ind w:firstLine="540"/>
        <w:jc w:val="both"/>
      </w:pPr>
      <w:r>
        <w:rPr>
          <w:sz w:val="24"/>
        </w:rPr>
        <w:t xml:space="preserve">оказание содействия в устройстве детей, оставшихся без попечения родителей, на воспитание в семьи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pPr>
        <w:pStyle w:val="0"/>
        <w:spacing w:before="240" w:line-rule="auto"/>
        <w:ind w:firstLine="540"/>
        <w:jc w:val="both"/>
      </w:pPr>
      <w:r>
        <w:rPr>
          <w:sz w:val="24"/>
        </w:rPr>
        <w:t xml:space="preserve">осуществление учета граждан, желающих принять детей на воспитание в свои семьи;</w:t>
      </w:r>
    </w:p>
    <w:p>
      <w:pPr>
        <w:pStyle w:val="0"/>
        <w:jc w:val="both"/>
      </w:pPr>
      <w:r>
        <w:rPr>
          <w:sz w:val="24"/>
        </w:rPr>
        <w:t xml:space="preserve">(абзац введен Федеральным </w:t>
      </w:r>
      <w:hyperlink w:history="0" r:id="rId3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w:t>
      </w:r>
    </w:p>
    <w:p>
      <w:pPr>
        <w:pStyle w:val="0"/>
        <w:jc w:val="both"/>
      </w:pPr>
      <w:r>
        <w:rPr>
          <w:sz w:val="24"/>
        </w:rPr>
        <w:t xml:space="preserve">(абзац введен Федеральным </w:t>
      </w:r>
      <w:hyperlink w:history="0" r:id="rId3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осуществление органами опеки и попечительства контроля за условиями содержания, воспитания и образования ребенка после передачи в семью.</w:t>
      </w:r>
    </w:p>
    <w:p>
      <w:pPr>
        <w:pStyle w:val="0"/>
        <w:jc w:val="both"/>
      </w:pPr>
      <w:r>
        <w:rPr>
          <w:sz w:val="24"/>
        </w:rPr>
        <w:t xml:space="preserve">(абзац введен Федеральным </w:t>
      </w:r>
      <w:hyperlink w:history="0" r:id="rId3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4. Обязательные требования к формированию и использованию государственного банка данных о детях</w:t>
      </w:r>
    </w:p>
    <w:p>
      <w:pPr>
        <w:pStyle w:val="0"/>
      </w:pPr>
      <w:r>
        <w:rPr>
          <w:sz w:val="24"/>
        </w:rPr>
      </w:r>
    </w:p>
    <w:p>
      <w:pPr>
        <w:pStyle w:val="0"/>
        <w:ind w:firstLine="540"/>
        <w:jc w:val="both"/>
      </w:pPr>
      <w:r>
        <w:rPr>
          <w:sz w:val="24"/>
        </w:rPr>
        <w:t xml:space="preserve">1. Обязательными требованиями к формированию и использованию государственного банка данных о детях являются:</w:t>
      </w:r>
    </w:p>
    <w:p>
      <w:pPr>
        <w:pStyle w:val="0"/>
        <w:spacing w:before="240" w:line-rule="auto"/>
        <w:ind w:firstLine="540"/>
        <w:jc w:val="both"/>
      </w:pPr>
      <w:r>
        <w:rPr>
          <w:sz w:val="24"/>
        </w:rPr>
        <w:t xml:space="preserve">стандартизация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w:t>
      </w:r>
    </w:p>
    <w:p>
      <w:pPr>
        <w:pStyle w:val="0"/>
        <w:jc w:val="both"/>
      </w:pPr>
      <w:r>
        <w:rPr>
          <w:sz w:val="24"/>
        </w:rPr>
        <w:t xml:space="preserve">(в ред. Федеральных законов от 02.08.2019 </w:t>
      </w:r>
      <w:hyperlink w:history="0" r:id="rId3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3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использование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банка данных о детях;</w:t>
      </w:r>
    </w:p>
    <w:p>
      <w:pPr>
        <w:pStyle w:val="0"/>
        <w:jc w:val="both"/>
      </w:pPr>
      <w:r>
        <w:rPr>
          <w:sz w:val="24"/>
        </w:rPr>
        <w:t xml:space="preserve">(в ред. Федеральных законов от 02.08.2019 </w:t>
      </w:r>
      <w:hyperlink w:history="0" r:id="rId4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4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полнота и достоверность документированной информации о детях, оставшихся без попечения родителей, информации об условиях жизни и воспитания несовершеннолетних подопечных,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02.08.2019 </w:t>
      </w:r>
      <w:hyperlink w:history="0" r:id="rId4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4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обеспечение безопасности документированной информации при ее обработке, в том числе принятие необходимых правовых, организационных и технических мер для защиты документированной информации от неправомерного или случайного доступа к ней, уничтожения, изменения, блокирования, копирования, предоставления, распространения и иных неправомерных действий в отношении документированной информации.</w:t>
      </w:r>
    </w:p>
    <w:p>
      <w:pPr>
        <w:pStyle w:val="0"/>
        <w:jc w:val="both"/>
      </w:pPr>
      <w:r>
        <w:rPr>
          <w:sz w:val="24"/>
        </w:rPr>
        <w:t xml:space="preserve">(в ред. Федерального </w:t>
      </w:r>
      <w:hyperlink w:history="0" r:id="rId4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Государственный банк данных о детях формируется как государственные информационные ресурсы, находящиеся в совместном ведении Российской Федерации и субъектов Российской Федерации.</w:t>
      </w:r>
    </w:p>
    <w:p>
      <w:pPr>
        <w:pStyle w:val="0"/>
        <w:jc w:val="both"/>
      </w:pPr>
      <w:r>
        <w:rPr>
          <w:sz w:val="24"/>
        </w:rPr>
        <w:t xml:space="preserve">(в ред. Федерального </w:t>
      </w:r>
      <w:hyperlink w:history="0" r:id="rId4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3. Утратил силу с 1 января 2020 года. - Федеральный </w:t>
      </w:r>
      <w:hyperlink w:history="0" r:id="rId46"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w:t>
        </w:r>
      </w:hyperlink>
      <w:r>
        <w:rPr>
          <w:sz w:val="24"/>
        </w:rPr>
        <w:t xml:space="preserve"> от 02.08.2019 N 319-ФЗ.</w:t>
      </w:r>
    </w:p>
    <w:p>
      <w:pPr>
        <w:pStyle w:val="0"/>
        <w:spacing w:before="240" w:line-rule="auto"/>
        <w:ind w:firstLine="540"/>
        <w:jc w:val="both"/>
      </w:pPr>
      <w:r>
        <w:rPr>
          <w:sz w:val="24"/>
        </w:rPr>
        <w:t xml:space="preserve">4. Утратил силу. - Федеральный </w:t>
      </w:r>
      <w:hyperlink w:history="0" r:id="rId4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pPr>
      <w:r>
        <w:rPr>
          <w:sz w:val="24"/>
        </w:rPr>
      </w:r>
    </w:p>
    <w:p>
      <w:pPr>
        <w:pStyle w:val="2"/>
        <w:outlineLvl w:val="0"/>
        <w:jc w:val="center"/>
      </w:pPr>
      <w:r>
        <w:rPr>
          <w:sz w:val="24"/>
        </w:rPr>
        <w:t xml:space="preserve">Глава II. ФОРМИРОВАНИЕ ГОСУДАРСТВЕННОГО БАНКА</w:t>
      </w:r>
    </w:p>
    <w:p>
      <w:pPr>
        <w:pStyle w:val="2"/>
        <w:jc w:val="center"/>
      </w:pPr>
      <w:r>
        <w:rPr>
          <w:sz w:val="24"/>
        </w:rPr>
        <w:t xml:space="preserve">ДАННЫХ О ДЕТЯХ</w:t>
      </w:r>
    </w:p>
    <w:p>
      <w:pPr>
        <w:pStyle w:val="0"/>
      </w:pPr>
      <w:r>
        <w:rPr>
          <w:sz w:val="24"/>
        </w:rPr>
      </w:r>
    </w:p>
    <w:p>
      <w:pPr>
        <w:pStyle w:val="2"/>
        <w:outlineLvl w:val="1"/>
        <w:ind w:firstLine="540"/>
        <w:jc w:val="both"/>
      </w:pPr>
      <w:r>
        <w:rPr>
          <w:sz w:val="24"/>
        </w:rPr>
        <w:t xml:space="preserve">Статья 5. Предоставление сведений и информации для формирования государственного банка данных о детях</w:t>
      </w:r>
    </w:p>
    <w:p>
      <w:pPr>
        <w:pStyle w:val="0"/>
        <w:jc w:val="both"/>
      </w:pPr>
      <w:r>
        <w:rPr>
          <w:sz w:val="24"/>
        </w:rPr>
        <w:t xml:space="preserve">(в ред. Федеральных законов от 02.08.2019 </w:t>
      </w:r>
      <w:hyperlink w:history="0" r:id="rId4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49"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pPr>
      <w:r>
        <w:rPr>
          <w:sz w:val="24"/>
        </w:rPr>
      </w:r>
    </w:p>
    <w:bookmarkStart w:id="82" w:name="P82"/>
    <w:bookmarkEnd w:id="82"/>
    <w:p>
      <w:pPr>
        <w:pStyle w:val="0"/>
        <w:ind w:firstLine="540"/>
        <w:jc w:val="both"/>
      </w:pPr>
      <w:r>
        <w:rPr>
          <w:sz w:val="24"/>
        </w:rPr>
        <w:t xml:space="preserve">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w:t>
      </w:r>
      <w:r>
        <w:rPr>
          <w:sz w:val="24"/>
        </w:rPr>
        <w:t xml:space="preserve">статьей 122</w:t>
      </w:r>
      <w:r>
        <w:rPr>
          <w:sz w:val="24"/>
        </w:rPr>
        <w:t xml:space="preserve">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а также информацию об условиях жизни и воспитания несовершеннолетних подопечных - в срок не более трех рабочих дней со дня получения указанных сведений и информации.</w:t>
      </w:r>
    </w:p>
    <w:p>
      <w:pPr>
        <w:pStyle w:val="0"/>
        <w:jc w:val="both"/>
      </w:pPr>
      <w:r>
        <w:rPr>
          <w:sz w:val="24"/>
        </w:rPr>
        <w:t xml:space="preserve">(в ред. Федеральных законов от 02.07.2013 </w:t>
      </w:r>
      <w:hyperlink w:history="0" r:id="rId5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5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5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Направление сведений о детях, оставшихся без попечения родителей, информации об условиях жизни и воспитания несовершеннолетних подопечных, а также сведений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осуществляется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pPr>
        <w:pStyle w:val="0"/>
        <w:jc w:val="both"/>
      </w:pPr>
      <w:r>
        <w:rPr>
          <w:sz w:val="24"/>
        </w:rPr>
        <w:t xml:space="preserve">(в ред. Федерального </w:t>
      </w:r>
      <w:hyperlink w:history="0" r:id="rId5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bookmarkStart w:id="86" w:name="P86"/>
    <w:bookmarkEnd w:id="86"/>
    <w:p>
      <w:pPr>
        <w:pStyle w:val="0"/>
        <w:spacing w:before="240" w:line-rule="auto"/>
        <w:ind w:firstLine="540"/>
        <w:jc w:val="both"/>
      </w:pPr>
      <w:r>
        <w:rPr>
          <w:sz w:val="24"/>
        </w:rPr>
        <w:t xml:space="preserve">1.1. Для формирования регионального банка данных о детях орган опеки и попечительства осуществляет запрос сведений, указанных в </w:t>
      </w:r>
      <w:hyperlink w:history="0" w:anchor="P100" w:tooltip="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
        <w:r>
          <w:rPr>
            <w:sz w:val="24"/>
            <w:color w:val="0000ff"/>
          </w:rPr>
          <w:t xml:space="preserve">подпункте 1 пункта 2 статьи 6</w:t>
        </w:r>
      </w:hyperlink>
      <w:r>
        <w:rPr>
          <w:sz w:val="24"/>
        </w:rPr>
        <w:t xml:space="preserve">, </w:t>
      </w:r>
      <w:hyperlink w:history="0" w:anchor="P166" w:tooltip="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
        <w:r>
          <w:rPr>
            <w:sz w:val="24"/>
            <w:color w:val="0000ff"/>
          </w:rPr>
          <w:t xml:space="preserve">пункте 4 статьи 7.1</w:t>
        </w:r>
      </w:hyperlink>
      <w:r>
        <w:rPr>
          <w:sz w:val="24"/>
        </w:rPr>
        <w:t xml:space="preserve">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w:t>
      </w:r>
    </w:p>
    <w:p>
      <w:pPr>
        <w:pStyle w:val="0"/>
        <w:jc w:val="both"/>
      </w:pPr>
      <w:r>
        <w:rPr>
          <w:sz w:val="24"/>
        </w:rPr>
        <w:t xml:space="preserve">(п. 1.1 введен Федеральным </w:t>
      </w:r>
      <w:hyperlink w:history="0" r:id="rId5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 в ред. Федерального </w:t>
      </w:r>
      <w:hyperlink w:history="0" r:id="rId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88" w:name="P88"/>
    <w:bookmarkEnd w:id="88"/>
    <w:p>
      <w:pPr>
        <w:pStyle w:val="0"/>
        <w:spacing w:before="240" w:line-rule="auto"/>
        <w:ind w:firstLine="540"/>
        <w:jc w:val="both"/>
      </w:pPr>
      <w:r>
        <w:rPr>
          <w:sz w:val="24"/>
        </w:rPr>
        <w:t xml:space="preserve">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Федеральных законов от 02.07.2013 </w:t>
      </w:r>
      <w:hyperlink w:history="0" r:id="rId5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02.08.2019 </w:t>
      </w:r>
      <w:hyperlink w:history="0" r:id="rId57"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5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3. Органы, указанные в </w:t>
      </w:r>
      <w:hyperlink w:history="0" w:anchor="P82" w:tooltip="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статьей 122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w:r>
          <w:rPr>
            <w:sz w:val="24"/>
            <w:color w:val="0000ff"/>
          </w:rPr>
          <w:t xml:space="preserve">пунктах 1</w:t>
        </w:r>
      </w:hyperlink>
      <w:r>
        <w:rPr>
          <w:sz w:val="24"/>
        </w:rPr>
        <w:t xml:space="preserve">, </w:t>
      </w:r>
      <w:hyperlink w:history="0" w:anchor="P86" w:tooltip="1.1. Для формирования регионального банка данных о детях орган опеки и попечительства осуществляет запрос сведений, указанных в подпункте 1 пункта 2 статьи 6, пункте 4 статьи 7.1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
        <w:r>
          <w:rPr>
            <w:sz w:val="24"/>
            <w:color w:val="0000ff"/>
          </w:rPr>
          <w:t xml:space="preserve">1.1</w:t>
        </w:r>
      </w:hyperlink>
      <w:r>
        <w:rPr>
          <w:sz w:val="24"/>
        </w:rPr>
        <w:t xml:space="preserve"> и </w:t>
      </w:r>
      <w:hyperlink w:history="0" w:anchor="P88" w:tooltip="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информацию об условиях жизни и воспитания несовершеннолетних подопечных, а также сведения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
        <w:r>
          <w:rPr>
            <w:sz w:val="24"/>
            <w:color w:val="0000ff"/>
          </w:rPr>
          <w:t xml:space="preserve">2</w:t>
        </w:r>
      </w:hyperlink>
      <w:r>
        <w:rPr>
          <w:sz w:val="24"/>
        </w:rPr>
        <w:t xml:space="preserve"> настоящей статьи, предоставляющие в обязательном порядке сведения о детях, оставшихся без попечения родителей, для формирования государственного банка данных о детях, не утрачивают свои права на использование таких сведений.</w:t>
      </w:r>
    </w:p>
    <w:p>
      <w:pPr>
        <w:pStyle w:val="0"/>
        <w:jc w:val="both"/>
      </w:pPr>
      <w:r>
        <w:rPr>
          <w:sz w:val="24"/>
        </w:rPr>
        <w:t xml:space="preserve">(в ред. Федерального </w:t>
      </w:r>
      <w:hyperlink w:history="0" r:id="rId5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Предоставление сведений о детях, оставшихся без попечения родителей, региональным операторам или федеральному оператору не освобождает органы опеки и попечительства,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4. Гражданин, желающий принять ребенка на воспитание в свою семью, сам предоставляет сведения о себе в органы опеки и попечительства, региональному оператору или федеральному </w:t>
      </w:r>
      <w:hyperlink w:history="0" r:id="rId60"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оператору</w:t>
        </w:r>
      </w:hyperlink>
      <w:r>
        <w:rPr>
          <w:sz w:val="24"/>
        </w:rPr>
        <w:t xml:space="preserve">.</w:t>
      </w:r>
    </w:p>
    <w:p>
      <w:pPr>
        <w:pStyle w:val="0"/>
        <w:jc w:val="both"/>
      </w:pPr>
      <w:r>
        <w:rPr>
          <w:sz w:val="24"/>
        </w:rPr>
        <w:t xml:space="preserve">(в ред. Федерального </w:t>
      </w:r>
      <w:hyperlink w:history="0" r:id="rId61"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6. Документированная информация о детях, оставшихся без попечения родителей</w:t>
      </w:r>
    </w:p>
    <w:p>
      <w:pPr>
        <w:pStyle w:val="0"/>
      </w:pPr>
      <w:r>
        <w:rPr>
          <w:sz w:val="24"/>
        </w:rPr>
      </w:r>
    </w:p>
    <w:p>
      <w:pPr>
        <w:pStyle w:val="0"/>
        <w:ind w:firstLine="540"/>
        <w:jc w:val="both"/>
      </w:pPr>
      <w:r>
        <w:rPr>
          <w:sz w:val="24"/>
        </w:rPr>
        <w:t xml:space="preserve">1. Документированная информация о детях, оставшихся без попечения родителей (анкета ребенка, оставшегося без попечения родителей (далее - анкета ребенка), создается в целях, установленных </w:t>
      </w:r>
      <w:hyperlink w:history="0" w:anchor="P47" w:tooltip="Статья 3. Цели формирования и использования государственного банка данных о детях">
        <w:r>
          <w:rPr>
            <w:sz w:val="24"/>
            <w:color w:val="0000ff"/>
          </w:rPr>
          <w:t xml:space="preserve">статьей 3</w:t>
        </w:r>
      </w:hyperlink>
      <w:r>
        <w:rPr>
          <w:sz w:val="24"/>
        </w:rPr>
        <w:t xml:space="preserve"> настоящего Федерального закона.</w:t>
      </w:r>
    </w:p>
    <w:p>
      <w:pPr>
        <w:pStyle w:val="0"/>
        <w:spacing w:before="240" w:line-rule="auto"/>
        <w:ind w:firstLine="540"/>
        <w:jc w:val="both"/>
      </w:pPr>
      <w:r>
        <w:rPr>
          <w:sz w:val="24"/>
        </w:rPr>
        <w:t xml:space="preserve">2. В анкету ребенка включается следующая информация:</w:t>
      </w:r>
    </w:p>
    <w:bookmarkStart w:id="100" w:name="P100"/>
    <w:bookmarkEnd w:id="100"/>
    <w:p>
      <w:pPr>
        <w:pStyle w:val="0"/>
        <w:spacing w:before="240" w:line-rule="auto"/>
        <w:ind w:firstLine="540"/>
        <w:jc w:val="both"/>
      </w:pPr>
      <w:r>
        <w:rPr>
          <w:sz w:val="24"/>
        </w:rPr>
        <w:t xml:space="preserve">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w:t>
      </w:r>
    </w:p>
    <w:p>
      <w:pPr>
        <w:pStyle w:val="0"/>
        <w:jc w:val="both"/>
      </w:pPr>
      <w:r>
        <w:rPr>
          <w:sz w:val="24"/>
        </w:rPr>
        <w:t xml:space="preserve">(в ред. Федерального </w:t>
      </w:r>
      <w:hyperlink w:history="0" r:id="rId6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2) приметы ребенка, оставшегося без попечения родителей (рост, вес, цвет глаз, волос и другие приметы);</w:t>
      </w:r>
    </w:p>
    <w:p>
      <w:pPr>
        <w:pStyle w:val="0"/>
        <w:spacing w:before="240" w:line-rule="auto"/>
        <w:ind w:firstLine="540"/>
        <w:jc w:val="both"/>
      </w:pPr>
      <w:r>
        <w:rPr>
          <w:sz w:val="24"/>
        </w:rPr>
        <w:t xml:space="preserve">3) состояние здоровья ребенка, оставшегося без попечения родителей, его физическое и умственное развитие;</w:t>
      </w:r>
    </w:p>
    <w:p>
      <w:pPr>
        <w:pStyle w:val="0"/>
        <w:spacing w:before="240" w:line-rule="auto"/>
        <w:ind w:firstLine="540"/>
        <w:jc w:val="both"/>
      </w:pPr>
      <w:r>
        <w:rPr>
          <w:sz w:val="24"/>
        </w:rPr>
        <w:t xml:space="preserve">4) особенности характера ребенка, оставшегося без попечения родителей (общительный, замкнутый и другие особенности);</w:t>
      </w:r>
    </w:p>
    <w:p>
      <w:pPr>
        <w:pStyle w:val="0"/>
        <w:spacing w:before="240" w:line-rule="auto"/>
        <w:ind w:firstLine="540"/>
        <w:jc w:val="both"/>
      </w:pPr>
      <w:r>
        <w:rPr>
          <w:sz w:val="24"/>
        </w:rPr>
        <w:t xml:space="preserve">5) этническое происхождение ребенка, оставшегося без попечения родителей;</w:t>
      </w:r>
    </w:p>
    <w:p>
      <w:pPr>
        <w:pStyle w:val="0"/>
        <w:spacing w:before="240" w:line-rule="auto"/>
        <w:ind w:firstLine="540"/>
        <w:jc w:val="both"/>
      </w:pPr>
      <w:r>
        <w:rPr>
          <w:sz w:val="24"/>
        </w:rPr>
        <w:t xml:space="preserve">6) причины отсутствия родительского попечения над ребенком;</w:t>
      </w:r>
    </w:p>
    <w:p>
      <w:pPr>
        <w:pStyle w:val="0"/>
        <w:spacing w:before="240" w:line-rule="auto"/>
        <w:ind w:firstLine="540"/>
        <w:jc w:val="both"/>
      </w:pPr>
      <w:r>
        <w:rPr>
          <w:sz w:val="24"/>
        </w:rPr>
        <w:t xml:space="preserve">7) фамилии, имена, отчества, даты рождения, гражданство, принадлежность к определенной религии и культуре (при возможности указания такой информации), состояние здоровья (при наличии документального подтверждения такой информации), место жительства и (или) место пребывания родителей либо единственного родителя ребенка, оставшегося без попечения родителей;</w:t>
      </w:r>
    </w:p>
    <w:p>
      <w:pPr>
        <w:pStyle w:val="0"/>
        <w:spacing w:before="240" w:line-rule="auto"/>
        <w:ind w:firstLine="540"/>
        <w:jc w:val="both"/>
      </w:pPr>
      <w:r>
        <w:rPr>
          <w:sz w:val="24"/>
        </w:rPr>
        <w:t xml:space="preserve">8) фамилии, имена, отчества, пол, даты рождения, состояние здоровья (при наличии документального подтверждения такой информации), место жительства и (или) место нахождения несовершеннолетних братьев и сестер ребенка, оставшегося без попечения родителей;</w:t>
      </w:r>
    </w:p>
    <w:p>
      <w:pPr>
        <w:pStyle w:val="0"/>
        <w:spacing w:before="240" w:line-rule="auto"/>
        <w:ind w:firstLine="540"/>
        <w:jc w:val="both"/>
      </w:pPr>
      <w:r>
        <w:rPr>
          <w:sz w:val="24"/>
        </w:rPr>
        <w:t xml:space="preserve">9) фамилии, имена, отчества, даты рождения, место жительства и (или) место пребывания других известных органам опеки и попечительства совершеннолетних родственников ребенка, оставшегося без попечения родителей, реквизиты документов, подтверждающих отказ указанных родственников принять такого ребенка на воспитание в свои семьи;</w:t>
      </w:r>
    </w:p>
    <w:p>
      <w:pPr>
        <w:pStyle w:val="0"/>
        <w:spacing w:before="240" w:line-rule="auto"/>
        <w:ind w:firstLine="540"/>
        <w:jc w:val="both"/>
      </w:pPr>
      <w:r>
        <w:rPr>
          <w:sz w:val="24"/>
        </w:rPr>
        <w:t xml:space="preserve">10) возможные формы устройства ребенка, оставшегося без попечения родителей, на воспитание в семью;</w:t>
      </w:r>
    </w:p>
    <w:p>
      <w:pPr>
        <w:pStyle w:val="0"/>
        <w:spacing w:before="240" w:line-rule="auto"/>
        <w:ind w:firstLine="540"/>
        <w:jc w:val="both"/>
      </w:pPr>
      <w:r>
        <w:rPr>
          <w:sz w:val="24"/>
        </w:rPr>
        <w:t xml:space="preserve">11) информация о мерах, предпринятых органами опеки и попечительства, региональным оператором и федеральным оператором соответственно по устройству и оказанию содействия в устройстве ребенка, оставшегося без попечения родителей, на воспитание в семью;</w:t>
      </w:r>
    </w:p>
    <w:p>
      <w:pPr>
        <w:pStyle w:val="0"/>
        <w:jc w:val="both"/>
      </w:pPr>
      <w:r>
        <w:rPr>
          <w:sz w:val="24"/>
        </w:rPr>
        <w:t xml:space="preserve">(в ред. Федерального </w:t>
      </w:r>
      <w:hyperlink w:history="0" r:id="rId6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11.1) информация об образовании ребенка, оставшегося без попечения родителей;</w:t>
      </w:r>
    </w:p>
    <w:p>
      <w:pPr>
        <w:pStyle w:val="0"/>
        <w:jc w:val="both"/>
      </w:pPr>
      <w:r>
        <w:rPr>
          <w:sz w:val="24"/>
        </w:rPr>
        <w:t xml:space="preserve">(пп. 11.1 введен Федеральным </w:t>
      </w:r>
      <w:hyperlink w:history="0" r:id="rId64"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11.2) информация о трудоустройстве ребенка, оставшегося без попечения родителей;</w:t>
      </w:r>
    </w:p>
    <w:p>
      <w:pPr>
        <w:pStyle w:val="0"/>
        <w:jc w:val="both"/>
      </w:pPr>
      <w:r>
        <w:rPr>
          <w:sz w:val="24"/>
        </w:rPr>
        <w:t xml:space="preserve">(пп. 11.2 введен Федеральным </w:t>
      </w:r>
      <w:hyperlink w:history="0" r:id="rId6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12) информация о прекращении (с указанием причин) учета сведений о ребенке, оставшемся без попечения родителей, в государственном банке данных о детях.</w:t>
      </w:r>
    </w:p>
    <w:p>
      <w:pPr>
        <w:pStyle w:val="0"/>
        <w:spacing w:before="240" w:line-rule="auto"/>
        <w:ind w:firstLine="540"/>
        <w:jc w:val="both"/>
      </w:pPr>
      <w:r>
        <w:rPr>
          <w:sz w:val="24"/>
        </w:rPr>
        <w:t xml:space="preserve">К анкете ребенка прилагается фотография ребенка, оставшегося без попечения родителей.</w:t>
      </w:r>
    </w:p>
    <w:p>
      <w:pPr>
        <w:pStyle w:val="0"/>
      </w:pPr>
      <w:r>
        <w:rPr>
          <w:sz w:val="24"/>
        </w:rPr>
      </w:r>
    </w:p>
    <w:p>
      <w:pPr>
        <w:pStyle w:val="2"/>
        <w:outlineLvl w:val="1"/>
        <w:ind w:firstLine="540"/>
        <w:jc w:val="both"/>
      </w:pPr>
      <w:r>
        <w:rPr>
          <w:sz w:val="24"/>
        </w:rPr>
        <w:t xml:space="preserve">Статья 6.1. Документированная информация об условиях жизни и воспитания несовершеннолетних подопечных</w:t>
      </w:r>
    </w:p>
    <w:p>
      <w:pPr>
        <w:pStyle w:val="0"/>
        <w:ind w:firstLine="540"/>
        <w:jc w:val="both"/>
      </w:pPr>
      <w:r>
        <w:rPr>
          <w:sz w:val="24"/>
        </w:rPr>
      </w:r>
    </w:p>
    <w:p>
      <w:pPr>
        <w:pStyle w:val="0"/>
        <w:ind w:firstLine="540"/>
        <w:jc w:val="both"/>
      </w:pPr>
      <w:r>
        <w:rPr>
          <w:sz w:val="24"/>
        </w:rPr>
        <w:t xml:space="preserve">(введена Федеральным </w:t>
      </w:r>
      <w:hyperlink w:history="0" r:id="rId66"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ind w:firstLine="540"/>
        <w:jc w:val="both"/>
      </w:pPr>
      <w:r>
        <w:rPr>
          <w:sz w:val="24"/>
        </w:rPr>
      </w:r>
    </w:p>
    <w:p>
      <w:pPr>
        <w:pStyle w:val="0"/>
        <w:ind w:firstLine="540"/>
        <w:jc w:val="both"/>
      </w:pPr>
      <w:r>
        <w:rPr>
          <w:sz w:val="24"/>
        </w:rPr>
        <w:t xml:space="preserve">Документированная информация об условиях жизни и воспитания несовершеннолетних подопечных создается в целях осуществления органами опеки и попечительства контроля за условиями содержания, воспитания и образования ребенка после передачи в семью в установленном порядке и включает в себя следующую информацию:</w:t>
      </w:r>
    </w:p>
    <w:p>
      <w:pPr>
        <w:pStyle w:val="0"/>
        <w:spacing w:before="240" w:line-rule="auto"/>
        <w:ind w:firstLine="540"/>
        <w:jc w:val="both"/>
      </w:pPr>
      <w:r>
        <w:rPr>
          <w:sz w:val="24"/>
        </w:rPr>
        <w:t xml:space="preserve">1) фамилия, имя, отчество (при наличии) несовершеннолетнего подопечного;</w:t>
      </w:r>
    </w:p>
    <w:p>
      <w:pPr>
        <w:pStyle w:val="0"/>
        <w:spacing w:before="240" w:line-rule="auto"/>
        <w:ind w:firstLine="540"/>
        <w:jc w:val="both"/>
      </w:pPr>
      <w:r>
        <w:rPr>
          <w:sz w:val="24"/>
        </w:rPr>
        <w:t xml:space="preserve">2) дата рождения несовершеннолетнего подопечного;</w:t>
      </w:r>
    </w:p>
    <w:p>
      <w:pPr>
        <w:pStyle w:val="0"/>
        <w:spacing w:before="240" w:line-rule="auto"/>
        <w:ind w:firstLine="540"/>
        <w:jc w:val="both"/>
      </w:pPr>
      <w:r>
        <w:rPr>
          <w:sz w:val="24"/>
        </w:rPr>
        <w:t xml:space="preserve">3) фамилии, имена, отчества (при наличии) родителей либо единственного родителя несовершеннолетнего подопечного;</w:t>
      </w:r>
    </w:p>
    <w:p>
      <w:pPr>
        <w:pStyle w:val="0"/>
        <w:spacing w:before="240" w:line-rule="auto"/>
        <w:ind w:firstLine="540"/>
        <w:jc w:val="both"/>
      </w:pPr>
      <w:r>
        <w:rPr>
          <w:sz w:val="24"/>
        </w:rPr>
        <w:t xml:space="preserve">4) причины отсутствия родительского попечения над ребенком;</w:t>
      </w:r>
    </w:p>
    <w:p>
      <w:pPr>
        <w:pStyle w:val="0"/>
        <w:spacing w:before="240" w:line-rule="auto"/>
        <w:ind w:firstLine="540"/>
        <w:jc w:val="both"/>
      </w:pPr>
      <w:r>
        <w:rPr>
          <w:sz w:val="24"/>
        </w:rPr>
        <w:t xml:space="preserve">5) фамилии, имена, отчества (при наличии) опекунов (попечителей) несовершеннолетнего подопечного;</w:t>
      </w:r>
    </w:p>
    <w:p>
      <w:pPr>
        <w:pStyle w:val="0"/>
        <w:spacing w:before="240" w:line-rule="auto"/>
        <w:ind w:firstLine="540"/>
        <w:jc w:val="both"/>
      </w:pPr>
      <w:r>
        <w:rPr>
          <w:sz w:val="24"/>
        </w:rPr>
        <w:t xml:space="preserve">6) реквизиты документа о передаче ребенка на воспитание в семью;</w:t>
      </w:r>
    </w:p>
    <w:p>
      <w:pPr>
        <w:pStyle w:val="0"/>
        <w:spacing w:before="240" w:line-rule="auto"/>
        <w:ind w:firstLine="540"/>
        <w:jc w:val="both"/>
      </w:pPr>
      <w:r>
        <w:rPr>
          <w:sz w:val="24"/>
        </w:rPr>
        <w:t xml:space="preserve">7) информация об оценке жилищно-бытовых условий несовершеннолетнего подопечного по месту жительства;</w:t>
      </w:r>
    </w:p>
    <w:p>
      <w:pPr>
        <w:pStyle w:val="0"/>
        <w:spacing w:before="240" w:line-rule="auto"/>
        <w:ind w:firstLine="540"/>
        <w:jc w:val="both"/>
      </w:pPr>
      <w:r>
        <w:rPr>
          <w:sz w:val="24"/>
        </w:rPr>
        <w:t xml:space="preserve">8) информация о состоянии здоровья несовершеннолетнего подопечного, его эмоциональном и физическом развитии, взаимоотношениях в семье;</w:t>
      </w:r>
    </w:p>
    <w:p>
      <w:pPr>
        <w:pStyle w:val="0"/>
        <w:spacing w:before="240" w:line-rule="auto"/>
        <w:ind w:firstLine="540"/>
        <w:jc w:val="both"/>
      </w:pPr>
      <w:r>
        <w:rPr>
          <w:sz w:val="24"/>
        </w:rPr>
        <w:t xml:space="preserve">9) информация о соблюдении опекунами (попечителями) прав и законных интересов несовершеннолетнего подопечного, об обеспечении сохранности его имущества;</w:t>
      </w:r>
    </w:p>
    <w:p>
      <w:pPr>
        <w:pStyle w:val="0"/>
        <w:spacing w:before="240" w:line-rule="auto"/>
        <w:ind w:firstLine="540"/>
        <w:jc w:val="both"/>
      </w:pPr>
      <w:r>
        <w:rPr>
          <w:sz w:val="24"/>
        </w:rPr>
        <w:t xml:space="preserve">10) заключение и рекомендации органа опеки и попечительства по результатам проверки условий жизни по месту жительства несовершеннолетнего подопечного.</w:t>
      </w:r>
    </w:p>
    <w:p>
      <w:pPr>
        <w:pStyle w:val="0"/>
        <w:ind w:firstLine="540"/>
        <w:jc w:val="both"/>
      </w:pPr>
      <w:r>
        <w:rPr>
          <w:sz w:val="24"/>
        </w:rPr>
      </w:r>
    </w:p>
    <w:bookmarkStart w:id="136" w:name="P136"/>
    <w:bookmarkEnd w:id="136"/>
    <w:p>
      <w:pPr>
        <w:pStyle w:val="2"/>
        <w:outlineLvl w:val="1"/>
        <w:ind w:firstLine="540"/>
        <w:jc w:val="both"/>
      </w:pPr>
      <w:r>
        <w:rPr>
          <w:sz w:val="24"/>
        </w:rPr>
        <w:t xml:space="preserve">Статья 7. Документированная информация о гражданах, желающих принять детей на воспитание в свои семьи</w:t>
      </w:r>
    </w:p>
    <w:p>
      <w:pPr>
        <w:pStyle w:val="0"/>
      </w:pPr>
      <w:r>
        <w:rPr>
          <w:sz w:val="24"/>
        </w:rPr>
      </w:r>
    </w:p>
    <w:p>
      <w:pPr>
        <w:pStyle w:val="0"/>
        <w:ind w:firstLine="540"/>
        <w:jc w:val="both"/>
      </w:pPr>
      <w:r>
        <w:rPr>
          <w:sz w:val="24"/>
        </w:rPr>
        <w:t xml:space="preserve">1. Документированная информация о гражданине, желающем принять ребенка на воспитание в свою семью (анкета гражданина, желающего принять ребенка на воспитание в свою семью (далее - анкета гражданина), создается в целях учета сведений о таких гражданах в государственном банке данных о детях,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 детях, оставшихся без попечения родителей, а также оказания органами опеки и попечительства содействия таким гражданам в выборе детей, которых гражданин желал бы принять на воспитание в свою семью.</w:t>
      </w:r>
    </w:p>
    <w:p>
      <w:pPr>
        <w:pStyle w:val="0"/>
        <w:jc w:val="both"/>
      </w:pPr>
      <w:r>
        <w:rPr>
          <w:sz w:val="24"/>
        </w:rPr>
        <w:t xml:space="preserve">(в ред. Федерального </w:t>
      </w:r>
      <w:hyperlink w:history="0" r:id="rId6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2 ст. 7 излагается в новой редакции (</w:t>
            </w:r>
            <w:hyperlink w:history="0" r:id="rId6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ФЗ</w:t>
              </w:r>
            </w:hyperlink>
            <w:r>
              <w:rPr>
                <w:sz w:val="24"/>
                <w:color w:val="392c69"/>
              </w:rPr>
              <w:t xml:space="preserve"> от 04.08.2023 N 488-ФЗ). См. будущую </w:t>
            </w:r>
            <w:hyperlink w:history="0" r:id="rId69" w:tooltip="Федеральный закон от 16.04.2001 N 44-ФЗ (ред. от 04.08.2023) &quot;О государственном банке данных о детях, оставшихся без попечения родителей&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Документирование информации о гражданах, желающих принять детей на воспитание в свои семьи, осуществляется на основании их заявлений в письменной форме при наличии у таких граждан установленных </w:t>
      </w:r>
      <w:r>
        <w:rPr>
          <w:sz w:val="24"/>
        </w:rPr>
        <w:t xml:space="preserve">законом</w:t>
      </w:r>
      <w:r>
        <w:rPr>
          <w:sz w:val="24"/>
        </w:rPr>
        <w:t xml:space="preserve"> оснований быть усыновителями, опекунами (попечителями) или приемными родителями.</w:t>
      </w:r>
    </w:p>
    <w:p>
      <w:pPr>
        <w:pStyle w:val="0"/>
        <w:spacing w:before="240" w:line-rule="auto"/>
        <w:ind w:firstLine="540"/>
        <w:jc w:val="both"/>
      </w:pPr>
      <w:r>
        <w:rPr>
          <w:sz w:val="24"/>
        </w:rPr>
        <w:t xml:space="preserve">Перед документированием информации о гражданине, желающем принять ребенка на воспитание в свою семью, региональный оператор или федеральный оператор обязан ознакомить данного гражданина с перечнем документированной информации о нем, основаниями и целями документирования этой информации, порядком ее использования, порядком прекращения учета сведений о гражданине, желающем принять ребенка на воспитание в свою семью, в государственном банке данных о детях.</w:t>
      </w:r>
    </w:p>
    <w:p>
      <w:pPr>
        <w:pStyle w:val="0"/>
        <w:jc w:val="both"/>
      </w:pPr>
      <w:r>
        <w:rPr>
          <w:sz w:val="24"/>
        </w:rPr>
        <w:t xml:space="preserve">(в ред. Федерального </w:t>
      </w:r>
      <w:hyperlink w:history="0" r:id="rId7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Региональный оператор или федеральный оператор в течение трех дней со дня получения сведений о гражданине, желающем принять детей на воспитание в свою семью, размещает документированную информацию об указанном гражданине в соответствующем банке данных.</w:t>
      </w:r>
    </w:p>
    <w:p>
      <w:pPr>
        <w:pStyle w:val="0"/>
        <w:jc w:val="both"/>
      </w:pPr>
      <w:r>
        <w:rPr>
          <w:sz w:val="24"/>
        </w:rPr>
        <w:t xml:space="preserve">(абзац введен Федеральным </w:t>
      </w:r>
      <w:hyperlink w:history="0" r:id="rId7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3. В анкету гражданина включается следующая информация:</w:t>
      </w:r>
    </w:p>
    <w:p>
      <w:pPr>
        <w:pStyle w:val="0"/>
        <w:spacing w:before="240" w:line-rule="auto"/>
        <w:ind w:firstLine="540"/>
        <w:jc w:val="both"/>
      </w:pPr>
      <w:r>
        <w:rPr>
          <w:sz w:val="24"/>
        </w:rPr>
        <w:t xml:space="preserve">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и реквизиты документа, удостоверяющего личность гражданина, желающего принять ребенка на воспитание в свою семью;</w:t>
      </w:r>
    </w:p>
    <w:p>
      <w:pPr>
        <w:pStyle w:val="0"/>
        <w:jc w:val="both"/>
      </w:pPr>
      <w:r>
        <w:rPr>
          <w:sz w:val="24"/>
        </w:rPr>
        <w:t xml:space="preserve">(в ред. Федерального </w:t>
      </w:r>
      <w:hyperlink w:history="0" r:id="rId7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2) реквизиты заключения органа опеки и попечительства по месту жительства гражданина, желающего принять ребенка на воспитание в свою семью, о его возможности быть усыновителем, опекуном (попечителем) либо реквизиты заключения об условиях жизни и возможности иностранного гражданина быть усыновителем, соответствующего законодательству об усыновлении государства, гражданином которого является иностранный гражданин, желающий усыновить (удочерить) ребенка (в отношении гражданина Российской Федерации, постоянно проживающего за пределами Российской Федерации, или лица без гражданства, желающего усыновить (удочерить) ребенка, - законодательству государства, в котором указанный гражданин или лицо имеет постоянное место жительства);</w:t>
      </w:r>
    </w:p>
    <w:p>
      <w:pPr>
        <w:pStyle w:val="0"/>
        <w:jc w:val="both"/>
      </w:pPr>
      <w:r>
        <w:rPr>
          <w:sz w:val="24"/>
        </w:rPr>
        <w:t xml:space="preserve">(в ред. Федерального </w:t>
      </w:r>
      <w:hyperlink w:history="0" r:id="rId7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3) информация о ребенке, которого гражданин желал бы принять на воспитание в свою семью;</w:t>
      </w:r>
    </w:p>
    <w:p>
      <w:pPr>
        <w:pStyle w:val="0"/>
        <w:spacing w:before="240" w:line-rule="auto"/>
        <w:ind w:firstLine="540"/>
        <w:jc w:val="both"/>
      </w:pPr>
      <w:r>
        <w:rPr>
          <w:sz w:val="24"/>
        </w:rPr>
        <w:t xml:space="preserve">3.1) информация об избранной гражданином, желающим принять детей на воспитание в свою семью, форме устройства в семью детей, оставшихся без попечения родителей;</w:t>
      </w:r>
    </w:p>
    <w:p>
      <w:pPr>
        <w:pStyle w:val="0"/>
        <w:jc w:val="both"/>
      </w:pPr>
      <w:r>
        <w:rPr>
          <w:sz w:val="24"/>
        </w:rPr>
        <w:t xml:space="preserve">(пп. 3.1 введен Федеральным </w:t>
      </w:r>
      <w:hyperlink w:history="0" r:id="rId7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4) информация о направлениях, выдаваемых гражданину, желающему принять ребенка на воспитание в свою семью, для посещения выбранного им ребенка, оставшегося без попечения родителей, в учреждении, в котором он находится, с указанием даты выдачи направлений, фамилии, имени, отчества указанного ребенка;</w:t>
      </w:r>
    </w:p>
    <w:p>
      <w:pPr>
        <w:pStyle w:val="0"/>
        <w:spacing w:before="240" w:line-rule="auto"/>
        <w:ind w:firstLine="540"/>
        <w:jc w:val="both"/>
      </w:pPr>
      <w:r>
        <w:rPr>
          <w:sz w:val="24"/>
        </w:rPr>
        <w:t xml:space="preserve">5) информация о принятом гражданином решении о принятии ребенка, оставшегося без попечения родителей, на воспитание в свою семью или об отказе от принятия такого решения с указанием причин отказа;</w:t>
      </w:r>
    </w:p>
    <w:p>
      <w:pPr>
        <w:pStyle w:val="0"/>
        <w:spacing w:before="240" w:line-rule="auto"/>
        <w:ind w:firstLine="540"/>
        <w:jc w:val="both"/>
      </w:pPr>
      <w:r>
        <w:rPr>
          <w:sz w:val="24"/>
        </w:rPr>
        <w:t xml:space="preserve">6) информация о прекращении (с указанием причин) учета сведений о гражданине, желающем принять ребенка на воспитание в свою семью, в государственном банке данных о детях.</w:t>
      </w:r>
    </w:p>
    <w:p>
      <w:pPr>
        <w:pStyle w:val="0"/>
      </w:pPr>
      <w:r>
        <w:rPr>
          <w:sz w:val="24"/>
        </w:rPr>
      </w:r>
    </w:p>
    <w:p>
      <w:pPr>
        <w:pStyle w:val="2"/>
        <w:outlineLvl w:val="1"/>
        <w:ind w:firstLine="540"/>
        <w:jc w:val="both"/>
      </w:pPr>
      <w:r>
        <w:rPr>
          <w:sz w:val="24"/>
        </w:rPr>
        <w:t xml:space="preserve">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ind w:firstLine="540"/>
        <w:jc w:val="both"/>
      </w:pPr>
      <w:r>
        <w:rPr>
          <w:sz w:val="24"/>
        </w:rPr>
      </w:r>
    </w:p>
    <w:p>
      <w:pPr>
        <w:pStyle w:val="0"/>
        <w:ind w:firstLine="540"/>
        <w:jc w:val="both"/>
      </w:pPr>
      <w:r>
        <w:rPr>
          <w:sz w:val="24"/>
        </w:rPr>
        <w:t xml:space="preserve">(введена Федеральным </w:t>
      </w:r>
      <w:hyperlink w:history="0" r:id="rId75"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ind w:firstLine="540"/>
        <w:jc w:val="both"/>
      </w:pPr>
      <w:r>
        <w:rPr>
          <w:sz w:val="24"/>
        </w:rPr>
      </w:r>
    </w:p>
    <w:p>
      <w:pPr>
        <w:pStyle w:val="0"/>
        <w:ind w:firstLine="540"/>
        <w:jc w:val="both"/>
      </w:pPr>
      <w:r>
        <w:rPr>
          <w:sz w:val="24"/>
        </w:rPr>
        <w:t xml:space="preserve">1. 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 гражданам и бывшим усыновителям.</w:t>
      </w:r>
    </w:p>
    <w:p>
      <w:pPr>
        <w:pStyle w:val="0"/>
        <w:spacing w:before="240" w:line-rule="auto"/>
        <w:ind w:firstLine="540"/>
        <w:jc w:val="both"/>
      </w:pPr>
      <w:r>
        <w:rPr>
          <w:sz w:val="24"/>
        </w:rPr>
        <w:t xml:space="preserve">2. Документирование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3. При документировании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
    <w:bookmarkStart w:id="166" w:name="P166"/>
    <w:bookmarkEnd w:id="166"/>
    <w:p>
      <w:pPr>
        <w:pStyle w:val="0"/>
        <w:spacing w:before="240" w:line-rule="auto"/>
        <w:ind w:firstLine="540"/>
        <w:jc w:val="both"/>
      </w:pPr>
      <w:r>
        <w:rPr>
          <w:sz w:val="24"/>
        </w:rPr>
        <w:t xml:space="preserve">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pPr>
        <w:pStyle w:val="0"/>
        <w:spacing w:before="240" w:line-rule="auto"/>
        <w:ind w:firstLine="540"/>
        <w:jc w:val="both"/>
      </w:pPr>
      <w:r>
        <w:rPr>
          <w:sz w:val="24"/>
        </w:rPr>
        <w:t xml:space="preserve">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
    <w:p>
      <w:pPr>
        <w:pStyle w:val="0"/>
        <w:spacing w:before="240" w:line-rule="auto"/>
        <w:ind w:firstLine="540"/>
        <w:jc w:val="both"/>
      </w:pPr>
      <w:r>
        <w:rPr>
          <w:sz w:val="24"/>
        </w:rPr>
        <w:t xml:space="preserve">2) реквизиты и дата вступления в законную силу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jc w:val="both"/>
      </w:pPr>
      <w:r>
        <w:rPr>
          <w:sz w:val="24"/>
        </w:rPr>
        <w:t xml:space="preserve">(в ред. Федерального </w:t>
      </w:r>
      <w:hyperlink w:history="0" r:id="rId76"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3) 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пол, дата и место рождения, гражданство, страховой номер индивидуального лицевого счета, а также (при наличии) реквизиты свидетельств о рождении или документов, удостоверяющих личность указанных детей;</w:t>
      </w:r>
    </w:p>
    <w:p>
      <w:pPr>
        <w:pStyle w:val="0"/>
        <w:jc w:val="both"/>
      </w:pPr>
      <w:r>
        <w:rPr>
          <w:sz w:val="24"/>
        </w:rPr>
        <w:t xml:space="preserve">(в ред. Федерального </w:t>
      </w:r>
      <w:hyperlink w:history="0" r:id="rId7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4) информация о прекращении (с указанием реквизитов документов, указанных в </w:t>
      </w:r>
      <w:hyperlink w:history="0" w:anchor="P207" w:tooltip="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
        <w:r>
          <w:rPr>
            <w:sz w:val="24"/>
            <w:color w:val="0000ff"/>
          </w:rPr>
          <w:t xml:space="preserve">пункте 3 статьи 9</w:t>
        </w:r>
      </w:hyperlink>
      <w:r>
        <w:rPr>
          <w:sz w:val="24"/>
        </w:rPr>
        <w:t xml:space="preserve">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
    <w:p>
      <w:pPr>
        <w:pStyle w:val="0"/>
        <w:spacing w:before="240" w:line-rule="auto"/>
        <w:ind w:firstLine="540"/>
        <w:jc w:val="both"/>
      </w:pPr>
      <w:r>
        <w:rPr>
          <w:sz w:val="24"/>
        </w:rPr>
        <w:t xml:space="preserve">5. 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размещает документированную информацию о таких гражданах и бывшем усыновителе в государственном банке данных о детях.</w:t>
      </w:r>
    </w:p>
    <w:p>
      <w:pPr>
        <w:pStyle w:val="0"/>
        <w:spacing w:before="240" w:line-rule="auto"/>
        <w:ind w:firstLine="540"/>
        <w:jc w:val="both"/>
      </w:pPr>
      <w:r>
        <w:rPr>
          <w:sz w:val="24"/>
        </w:rPr>
        <w:t xml:space="preserve">6. 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w:t>
      </w:r>
    </w:p>
    <w:p>
      <w:pPr>
        <w:pStyle w:val="0"/>
      </w:pPr>
      <w:r>
        <w:rPr>
          <w:sz w:val="24"/>
        </w:rPr>
      </w:r>
    </w:p>
    <w:p>
      <w:pPr>
        <w:pStyle w:val="2"/>
        <w:outlineLvl w:val="1"/>
        <w:ind w:firstLine="540"/>
        <w:jc w:val="both"/>
      </w:pPr>
      <w:r>
        <w:rPr>
          <w:sz w:val="24"/>
        </w:rPr>
        <w:t xml:space="preserve">Статья 8. Конфиденциальная информация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Федерального </w:t>
      </w:r>
      <w:hyperlink w:history="0" r:id="rId78"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pPr>
      <w:r>
        <w:rPr>
          <w:sz w:val="24"/>
        </w:rPr>
      </w:r>
    </w:p>
    <w:p>
      <w:pPr>
        <w:pStyle w:val="0"/>
        <w:ind w:firstLine="540"/>
        <w:jc w:val="both"/>
      </w:pPr>
      <w:r>
        <w:rPr>
          <w:sz w:val="24"/>
        </w:rPr>
        <w:t xml:space="preserve">1. 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 информации.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w:t>
      </w:r>
      <w:hyperlink w:history="0" w:anchor="P238" w:tooltip="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7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2. Конфиденциальная информация о детях, оставшихся без попечения родителей, может быть использована органом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 оставшихся без попечения родителей и подлежащих устройству на воспитание в семьи. Использование производной информации о детях, оставшихся без попечения родителей, в коммерческих целях не допускается.</w:t>
      </w:r>
    </w:p>
    <w:p>
      <w:pPr>
        <w:pStyle w:val="0"/>
        <w:jc w:val="both"/>
      </w:pPr>
      <w:r>
        <w:rPr>
          <w:sz w:val="24"/>
        </w:rPr>
        <w:t xml:space="preserve">(в ред. Федерального </w:t>
      </w:r>
      <w:hyperlink w:history="0" r:id="rId80"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w:t>
      </w:r>
    </w:p>
    <w:p>
      <w:pPr>
        <w:pStyle w:val="0"/>
        <w:spacing w:before="240" w:line-rule="auto"/>
        <w:ind w:firstLine="540"/>
        <w:jc w:val="both"/>
      </w:pPr>
      <w:r>
        <w:rPr>
          <w:sz w:val="24"/>
        </w:rPr>
        <w:t xml:space="preserve">К производной информации о детях, оставшихся без попечения родителей, может быть отнесена такая информация, как имя, пол, возраст, приметы, за исключением особых примет, состояние здоровья, физическое и умственное развитие, особенности характера таких детей, причины отсутствия родительского попечения, состояние здоровья их родителей, наличие у таких детей несовершеннолетних братьев и сестер, их возраст и состояние здоровья, наличие совершеннолетних родственников и информация об их отказе принять таких детей на воспитание в свои семьи, а также возможные формы устройства таких детей на воспитание в семьи и фотографии таких детей.</w:t>
      </w:r>
    </w:p>
    <w:p>
      <w:pPr>
        <w:pStyle w:val="0"/>
        <w:jc w:val="both"/>
      </w:pPr>
      <w:r>
        <w:rPr>
          <w:sz w:val="24"/>
        </w:rPr>
        <w:t xml:space="preserve">(в ред. Федерального </w:t>
      </w:r>
      <w:hyperlink w:history="0" r:id="rId8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pPr>
      <w:r>
        <w:rPr>
          <w:sz w:val="24"/>
        </w:rPr>
      </w:r>
    </w:p>
    <w:p>
      <w:pPr>
        <w:pStyle w:val="2"/>
        <w:outlineLvl w:val="1"/>
        <w:ind w:firstLine="540"/>
        <w:jc w:val="both"/>
      </w:pPr>
      <w:r>
        <w:rPr>
          <w:sz w:val="24"/>
        </w:rPr>
        <w:t xml:space="preserve">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информации об условиях жизни и воспитания несовершеннолетних подопечных</w:t>
      </w:r>
    </w:p>
    <w:p>
      <w:pPr>
        <w:pStyle w:val="0"/>
        <w:jc w:val="both"/>
      </w:pPr>
      <w:r>
        <w:rPr>
          <w:sz w:val="24"/>
        </w:rPr>
        <w:t xml:space="preserve">(в ред. Федеральных законов от 02.08.2019 </w:t>
      </w:r>
      <w:hyperlink w:history="0" r:id="rId82"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83"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pPr>
      <w:r>
        <w:rPr>
          <w:sz w:val="24"/>
        </w:rPr>
      </w:r>
    </w:p>
    <w:p>
      <w:pPr>
        <w:pStyle w:val="0"/>
        <w:ind w:firstLine="540"/>
        <w:jc w:val="both"/>
      </w:pPr>
      <w:r>
        <w:rPr>
          <w:sz w:val="24"/>
        </w:rPr>
        <w:t xml:space="preserve">1. Основанием прекращения учета сведений о ребенке, оставшемся без попечения родителей, в государственном банке данных о детях является:</w:t>
      </w:r>
    </w:p>
    <w:p>
      <w:pPr>
        <w:pStyle w:val="0"/>
        <w:spacing w:before="240" w:line-rule="auto"/>
        <w:ind w:firstLine="540"/>
        <w:jc w:val="both"/>
      </w:pPr>
      <w:r>
        <w:rPr>
          <w:sz w:val="24"/>
        </w:rPr>
        <w:t xml:space="preserve">устройство ребенка, оставшегося без попечения родителей, на воспитание в семью;</w:t>
      </w:r>
    </w:p>
    <w:p>
      <w:pPr>
        <w:pStyle w:val="0"/>
        <w:spacing w:before="240" w:line-rule="auto"/>
        <w:ind w:firstLine="540"/>
        <w:jc w:val="both"/>
      </w:pPr>
      <w:r>
        <w:rPr>
          <w:sz w:val="24"/>
        </w:rPr>
        <w:t xml:space="preserve">возвращение ребенка, оставшегося без попечения родителей, его родителям или родителю;</w:t>
      </w:r>
    </w:p>
    <w:p>
      <w:pPr>
        <w:pStyle w:val="0"/>
        <w:spacing w:before="240" w:line-rule="auto"/>
        <w:ind w:firstLine="540"/>
        <w:jc w:val="both"/>
      </w:pPr>
      <w:r>
        <w:rPr>
          <w:sz w:val="24"/>
        </w:rPr>
        <w:t xml:space="preserve">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pStyle w:val="0"/>
        <w:spacing w:before="240" w:line-rule="auto"/>
        <w:ind w:firstLine="540"/>
        <w:jc w:val="both"/>
      </w:pPr>
      <w:r>
        <w:rPr>
          <w:sz w:val="24"/>
        </w:rPr>
        <w:t xml:space="preserve">смерть ребенка, оставшегося без попечения родителей.</w:t>
      </w:r>
    </w:p>
    <w:p>
      <w:pPr>
        <w:pStyle w:val="0"/>
        <w:spacing w:before="240" w:line-rule="auto"/>
        <w:ind w:firstLine="540"/>
        <w:jc w:val="both"/>
      </w:pPr>
      <w:r>
        <w:rPr>
          <w:sz w:val="24"/>
        </w:rPr>
        <w:t xml:space="preserve">1.1. Основанием прекращения учета информации об условиях жизни и воспитания несовершеннолетних подопечных является:</w:t>
      </w:r>
    </w:p>
    <w:p>
      <w:pPr>
        <w:pStyle w:val="0"/>
        <w:spacing w:before="240" w:line-rule="auto"/>
        <w:ind w:firstLine="540"/>
        <w:jc w:val="both"/>
      </w:pPr>
      <w:r>
        <w:rPr>
          <w:sz w:val="24"/>
        </w:rPr>
        <w:t xml:space="preserve">достижение ребенком, находящимся на воспитании в семье опекуна (попечителя), совершеннолетия или приобретение таким ребенком полной дееспособности до достижения им совершеннолетия;</w:t>
      </w:r>
    </w:p>
    <w:p>
      <w:pPr>
        <w:pStyle w:val="0"/>
        <w:spacing w:before="240" w:line-rule="auto"/>
        <w:ind w:firstLine="540"/>
        <w:jc w:val="both"/>
      </w:pPr>
      <w:r>
        <w:rPr>
          <w:sz w:val="24"/>
        </w:rPr>
        <w:t xml:space="preserve">принятие органом опеки и попечительства акта об освобождении опекуна (попечителя) от исполнения возложенных на него обязанностей, в том числе в случае возвращения ребенка его родителям или родителю, либо об отстранении опекуна (попечителя) от исполнения возложенных на него обязанностей.</w:t>
      </w:r>
    </w:p>
    <w:p>
      <w:pPr>
        <w:pStyle w:val="0"/>
        <w:jc w:val="both"/>
      </w:pPr>
      <w:r>
        <w:rPr>
          <w:sz w:val="24"/>
        </w:rPr>
        <w:t xml:space="preserve">(п. 1.1 введен Федеральным </w:t>
      </w:r>
      <w:hyperlink w:history="0" r:id="rId8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spacing w:before="240" w:line-rule="auto"/>
        <w:ind w:firstLine="540"/>
        <w:jc w:val="both"/>
      </w:pPr>
      <w:r>
        <w:rPr>
          <w:sz w:val="24"/>
        </w:rPr>
        <w:t xml:space="preserve">2. Основанием прекращения учета сведений о гражданине, желающем принять ребенка на воспитание в свою семью, в государственном банке данных о детях является:</w:t>
      </w:r>
    </w:p>
    <w:p>
      <w:pPr>
        <w:pStyle w:val="0"/>
        <w:spacing w:before="240" w:line-rule="auto"/>
        <w:ind w:firstLine="540"/>
        <w:jc w:val="both"/>
      </w:pPr>
      <w:r>
        <w:rPr>
          <w:sz w:val="24"/>
        </w:rPr>
        <w:t xml:space="preserve">принятие гражданином ребенка на воспитание в свою семью, за исключением случаев, если гражданин желает принять на воспитание в свою семью нескольких детей (до момента истечения срока действия заключения органа опеки и попечительства о возможности быть усыновителем, опекуном (попечителем);</w:t>
      </w:r>
    </w:p>
    <w:p>
      <w:pPr>
        <w:pStyle w:val="0"/>
        <w:jc w:val="both"/>
      </w:pPr>
      <w:r>
        <w:rPr>
          <w:sz w:val="24"/>
        </w:rPr>
        <w:t xml:space="preserve">(в ред. Федеральных законов от 02.07.2013 </w:t>
      </w:r>
      <w:hyperlink w:history="0" r:id="rId8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04.08.2023 </w:t>
      </w:r>
      <w:hyperlink w:history="0" r:id="rId86"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абз. 3 п. 2 ст. 9 излагается в новой редакции (</w:t>
            </w:r>
            <w:hyperlink w:history="0" r:id="rId8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ФЗ</w:t>
              </w:r>
            </w:hyperlink>
            <w:r>
              <w:rPr>
                <w:sz w:val="24"/>
                <w:color w:val="392c69"/>
              </w:rPr>
              <w:t xml:space="preserve"> от 04.08.2023 N 488-ФЗ). См. будущую </w:t>
            </w:r>
            <w:hyperlink w:history="0" r:id="rId88" w:tooltip="Федеральный закон от 16.04.2001 N 44-ФЗ (ред. от 04.08.2023) &quot;О государственном банке данных о детях, оставшихся без попечения родителей&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заявление в письменной форме гражданина, желающего принять ребенка на воспитание в свою семью, о прекращении учета сведений о нем в государственном банке данных о детях;</w:t>
      </w:r>
    </w:p>
    <w:p>
      <w:pPr>
        <w:pStyle w:val="0"/>
        <w:spacing w:before="240" w:line-rule="auto"/>
        <w:ind w:firstLine="540"/>
        <w:jc w:val="both"/>
      </w:pPr>
      <w:r>
        <w:rPr>
          <w:sz w:val="24"/>
        </w:rPr>
        <w:t xml:space="preserve">изменение обстоятельств, которые предоставляли гражданину возможность принять ребенка на воспитание в свою семью;</w:t>
      </w:r>
    </w:p>
    <w:p>
      <w:pPr>
        <w:pStyle w:val="0"/>
        <w:spacing w:before="240" w:line-rule="auto"/>
        <w:ind w:firstLine="540"/>
        <w:jc w:val="both"/>
      </w:pPr>
      <w:r>
        <w:rPr>
          <w:sz w:val="24"/>
        </w:rPr>
        <w:t xml:space="preserve">смерть гражданина, желающего принять ребенка на воспитание в свою семью.</w:t>
      </w:r>
    </w:p>
    <w:bookmarkStart w:id="207" w:name="P207"/>
    <w:bookmarkEnd w:id="207"/>
    <w:p>
      <w:pPr>
        <w:pStyle w:val="0"/>
        <w:spacing w:before="240" w:line-rule="auto"/>
        <w:ind w:firstLine="540"/>
        <w:jc w:val="both"/>
      </w:pPr>
      <w:r>
        <w:rPr>
          <w:sz w:val="24"/>
        </w:rPr>
        <w:t xml:space="preserve">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pPr>
        <w:pStyle w:val="0"/>
        <w:spacing w:before="240" w:line-rule="auto"/>
        <w:ind w:firstLine="540"/>
        <w:jc w:val="both"/>
      </w:pPr>
      <w:r>
        <w:rPr>
          <w:sz w:val="24"/>
        </w:rPr>
        <w:t xml:space="preserve">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pPr>
        <w:pStyle w:val="0"/>
        <w:spacing w:before="240" w:line-rule="auto"/>
        <w:ind w:firstLine="540"/>
        <w:jc w:val="both"/>
      </w:pPr>
      <w:r>
        <w:rPr>
          <w:sz w:val="24"/>
        </w:rPr>
        <w:t xml:space="preserve">2) 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pPr>
        <w:pStyle w:val="0"/>
        <w:spacing w:before="240" w:line-rule="auto"/>
        <w:ind w:firstLine="540"/>
        <w:jc w:val="both"/>
      </w:pPr>
      <w:r>
        <w:rPr>
          <w:sz w:val="24"/>
        </w:rPr>
        <w:t xml:space="preserve">3) отмена решения суда о лишении родительских прав, об ограничении родительских прав или об отмене усыновления;</w:t>
      </w:r>
    </w:p>
    <w:p>
      <w:pPr>
        <w:pStyle w:val="0"/>
        <w:spacing w:before="240" w:line-rule="auto"/>
        <w:ind w:firstLine="540"/>
        <w:jc w:val="both"/>
      </w:pPr>
      <w:r>
        <w:rPr>
          <w:sz w:val="24"/>
        </w:rPr>
        <w:t xml:space="preserve">4) 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pPr>
        <w:pStyle w:val="0"/>
        <w:jc w:val="both"/>
      </w:pPr>
      <w:r>
        <w:rPr>
          <w:sz w:val="24"/>
        </w:rPr>
        <w:t xml:space="preserve">(п. 3 введен Федеральным </w:t>
      </w:r>
      <w:hyperlink w:history="0" r:id="rId8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4.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pPr>
        <w:pStyle w:val="0"/>
        <w:jc w:val="both"/>
      </w:pPr>
      <w:r>
        <w:rPr>
          <w:sz w:val="24"/>
        </w:rPr>
        <w:t xml:space="preserve">(п. 4 введен Федеральным </w:t>
      </w:r>
      <w:hyperlink w:history="0" r:id="rId9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pPr>
      <w:r>
        <w:rPr>
          <w:sz w:val="24"/>
        </w:rPr>
      </w:r>
    </w:p>
    <w:p>
      <w:pPr>
        <w:pStyle w:val="2"/>
        <w:outlineLvl w:val="0"/>
        <w:jc w:val="center"/>
      </w:pPr>
      <w:r>
        <w:rPr>
          <w:sz w:val="24"/>
        </w:rPr>
        <w:t xml:space="preserve">Глава III. ИСПОЛЬЗОВАНИЕ ГОСУДАРСТВЕННОГО БАНКА</w:t>
      </w:r>
    </w:p>
    <w:p>
      <w:pPr>
        <w:pStyle w:val="2"/>
        <w:jc w:val="center"/>
      </w:pPr>
      <w:r>
        <w:rPr>
          <w:sz w:val="24"/>
        </w:rPr>
        <w:t xml:space="preserve">ДАННЫХ О ДЕТЯХ</w:t>
      </w:r>
    </w:p>
    <w:p>
      <w:pPr>
        <w:pStyle w:val="0"/>
      </w:pPr>
      <w:r>
        <w:rPr>
          <w:sz w:val="24"/>
        </w:rPr>
      </w:r>
    </w:p>
    <w:bookmarkStart w:id="219" w:name="P219"/>
    <w:bookmarkEnd w:id="219"/>
    <w:p>
      <w:pPr>
        <w:pStyle w:val="2"/>
        <w:outlineLvl w:val="1"/>
        <w:ind w:firstLine="540"/>
        <w:jc w:val="both"/>
      </w:pPr>
      <w:r>
        <w:rPr>
          <w:sz w:val="24"/>
        </w:rPr>
        <w:t xml:space="preserve">Статья 10. Порядок использования государственного банка данных о детях</w:t>
      </w:r>
    </w:p>
    <w:p>
      <w:pPr>
        <w:pStyle w:val="0"/>
      </w:pPr>
      <w:r>
        <w:rPr>
          <w:sz w:val="24"/>
        </w:rPr>
      </w:r>
    </w:p>
    <w:p>
      <w:pPr>
        <w:pStyle w:val="0"/>
        <w:ind w:firstLine="540"/>
        <w:jc w:val="both"/>
      </w:pPr>
      <w:r>
        <w:rPr>
          <w:sz w:val="24"/>
        </w:rPr>
        <w:t xml:space="preserve">1. Доступ к информации, содержащейся в государственном банке данных о детях, обеспечивается органом опеки и попечительства,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(местонахождении, порядке и режиме работы, перечне предоставляемых услуг и другой информации).</w:t>
      </w:r>
    </w:p>
    <w:p>
      <w:pPr>
        <w:pStyle w:val="0"/>
        <w:jc w:val="both"/>
      </w:pPr>
      <w:r>
        <w:rPr>
          <w:sz w:val="24"/>
        </w:rPr>
        <w:t xml:space="preserve">(в ред. Федеральных законов от 11.07.2011 </w:t>
      </w:r>
      <w:hyperlink w:history="0" r:id="rId9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04.08.2023 </w:t>
      </w:r>
      <w:hyperlink w:history="0" r:id="rId92"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2. Граждане, желающие принять детей на воспитание в свои семьи, вправе обратиться за информацией о детях, оставшихся без попечения родителей, в любой орган опеки и попечительства, к любому региональному оператору или федеральному оператору по своему выбору.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w:t>
      </w:r>
    </w:p>
    <w:p>
      <w:pPr>
        <w:pStyle w:val="0"/>
        <w:jc w:val="both"/>
      </w:pPr>
      <w:r>
        <w:rPr>
          <w:sz w:val="24"/>
        </w:rPr>
        <w:t xml:space="preserve">(в ред. Федеральных законов от 02.08.2019 </w:t>
      </w:r>
      <w:hyperlink w:history="0" r:id="rId9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9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3 и 4 ст. 10 излагаются в новой редакции (</w:t>
            </w:r>
            <w:hyperlink w:history="0" r:id="rId9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ФЗ</w:t>
              </w:r>
            </w:hyperlink>
            <w:r>
              <w:rPr>
                <w:sz w:val="24"/>
                <w:color w:val="392c69"/>
              </w:rPr>
              <w:t xml:space="preserve"> от 04.08.2023 N 488-ФЗ). См. будущую </w:t>
            </w:r>
            <w:hyperlink w:history="0" r:id="rId96" w:tooltip="Федеральный закон от 16.04.2001 N 44-ФЗ (ред. от 04.08.2023) &quot;О государственном банке данных о детях, оставшихся без попечения родителей&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0"/>
        <w:spacing w:before="300" w:line-rule="auto"/>
        <w:ind w:firstLine="540"/>
        <w:jc w:val="both"/>
      </w:pPr>
      <w:r>
        <w:rPr>
          <w:sz w:val="24"/>
        </w:rPr>
        <w:t xml:space="preserve">3. Обязательными условиями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являются подача в письменной форме заявления гражданином, желающим принять ребенка на воспитание в свою семью, с просьбой ознакомить его с соответствующей информацией и соблюдение им порядка доступа к конфиденциальной информации, установленного </w:t>
      </w:r>
      <w:hyperlink w:history="0" w:anchor="P238" w:tooltip="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4. Региональный оператор или федеральный оператор не позднее чем через десять дней со дня получения указанного в </w:t>
      </w:r>
      <w:hyperlink w:history="0" w:anchor="P227" w:tooltip="3. Обязательными условиями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являются подача в письменной форме заявления гражданином, желающим принять ребенка на воспитание в свою семью, с просьбой ознакомить его с соответствующей информацией и соблюдение им порядка доступа к конфиденциальной информации, установленного статьей 11 настоящего Федерального закона.">
        <w:r>
          <w:rPr>
            <w:sz w:val="24"/>
            <w:color w:val="0000ff"/>
          </w:rPr>
          <w:t xml:space="preserve">пункте 3</w:t>
        </w:r>
      </w:hyperlink>
      <w:r>
        <w:rPr>
          <w:sz w:val="24"/>
        </w:rPr>
        <w:t xml:space="preserve"> настоящей статьи заявления обязан рассмотреть его по существу и предоставить гражданину, желающему принять ребенка на воспитание в свою семью, запрашиваемую им документированную информацию или дать мотивированный отказ в письменной форме в ее предоставлении.</w:t>
      </w:r>
    </w:p>
    <w:p>
      <w:pPr>
        <w:pStyle w:val="0"/>
        <w:spacing w:before="240" w:line-rule="auto"/>
        <w:ind w:firstLine="540"/>
        <w:jc w:val="both"/>
      </w:pPr>
      <w:r>
        <w:rPr>
          <w:sz w:val="24"/>
        </w:rPr>
        <w:t xml:space="preserve">Такой отказ должен содержать основания, по которым запрашиваемая документированная информация не может быть предоставлена, дату принятия решения о таком отказе, а также порядок обжалования такого решения.</w:t>
      </w:r>
    </w:p>
    <w:p>
      <w:pPr>
        <w:pStyle w:val="0"/>
        <w:spacing w:before="240" w:line-rule="auto"/>
        <w:ind w:firstLine="540"/>
        <w:jc w:val="both"/>
      </w:pPr>
      <w:r>
        <w:rPr>
          <w:sz w:val="24"/>
        </w:rPr>
        <w:t xml:space="preserve">5. При обращениях граждан, желающих принять детей на воспитание в свои семьи, в орган опеки и попечительства,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 регулирующих условия и порядок устройства детей, оставшихся без попечения родителей, на воспитание в семьи, а также справочные, консультативные и иные материалы, которые могут оказать помощь таким гражданам при решении вопросов о приеме детей, оставшихся без попечения родителей, на воспитание в свои семьи.</w:t>
      </w:r>
    </w:p>
    <w:p>
      <w:pPr>
        <w:pStyle w:val="0"/>
        <w:jc w:val="both"/>
      </w:pPr>
      <w:r>
        <w:rPr>
          <w:sz w:val="24"/>
        </w:rPr>
        <w:t xml:space="preserve">(в ред. Федерального </w:t>
      </w:r>
      <w:hyperlink w:history="0" r:id="rId9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6. Органы опеки и попечительства,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w:t>
      </w:r>
    </w:p>
    <w:p>
      <w:pPr>
        <w:pStyle w:val="0"/>
        <w:spacing w:before="240" w:line-rule="auto"/>
        <w:ind w:firstLine="540"/>
        <w:jc w:val="both"/>
      </w:pPr>
      <w:r>
        <w:rPr>
          <w:sz w:val="24"/>
        </w:rPr>
        <w:t xml:space="preserve">В процессе обмена служебной информацией органы опеки и попечительства, региональные операторы и федеральный оператор обязаны обеспечить защиту конфиденциальной информации о детях, оставшихся без попечения родителей, об условиях жизни и воспитания несовершеннолетних подопечных, а также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о бывших усыновителях, если усыновление отменено судом по их вине, во избежание несанкционированного доступа к такой информации, а равно ее случайного или несанкционированного изменения, уничтожения или утраты.</w:t>
      </w:r>
    </w:p>
    <w:p>
      <w:pPr>
        <w:pStyle w:val="0"/>
        <w:jc w:val="both"/>
      </w:pPr>
      <w:r>
        <w:rPr>
          <w:sz w:val="24"/>
        </w:rPr>
        <w:t xml:space="preserve">(в ред. Федерального </w:t>
      </w:r>
      <w:hyperlink w:history="0" r:id="rId9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Каждый случай обмена указанной конфиденциальной информацией подлежит обязательной регистрации.</w:t>
      </w:r>
    </w:p>
    <w:p>
      <w:pPr>
        <w:pStyle w:val="0"/>
        <w:spacing w:before="240" w:line-rule="auto"/>
        <w:ind w:firstLine="540"/>
        <w:jc w:val="both"/>
      </w:pPr>
      <w:r>
        <w:rPr>
          <w:sz w:val="24"/>
        </w:rPr>
        <w:t xml:space="preserve">7. Использование государственного банка данных о детях осуществляется бесплатно.</w:t>
      </w:r>
    </w:p>
    <w:p>
      <w:pPr>
        <w:pStyle w:val="0"/>
      </w:pPr>
      <w:r>
        <w:rPr>
          <w:sz w:val="24"/>
        </w:rPr>
      </w:r>
    </w:p>
    <w:bookmarkStart w:id="238" w:name="P238"/>
    <w:bookmarkEnd w:id="238"/>
    <w:p>
      <w:pPr>
        <w:pStyle w:val="2"/>
        <w:outlineLvl w:val="1"/>
        <w:ind w:firstLine="540"/>
        <w:jc w:val="both"/>
      </w:pPr>
      <w:r>
        <w:rPr>
          <w:sz w:val="24"/>
        </w:rPr>
        <w:t xml:space="preserve">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pPr>
        <w:pStyle w:val="0"/>
        <w:jc w:val="both"/>
      </w:pPr>
      <w:r>
        <w:rPr>
          <w:sz w:val="24"/>
        </w:rPr>
        <w:t xml:space="preserve">(в ред. Федерального </w:t>
      </w:r>
      <w:hyperlink w:history="0" r:id="rId99"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pPr>
      <w:r>
        <w:rPr>
          <w:sz w:val="24"/>
        </w:rPr>
      </w:r>
    </w:p>
    <w:p>
      <w:pPr>
        <w:pStyle w:val="0"/>
        <w:ind w:firstLine="540"/>
        <w:jc w:val="both"/>
      </w:pPr>
      <w:r>
        <w:rPr>
          <w:sz w:val="24"/>
        </w:rPr>
        <w:t xml:space="preserve">1. 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при условии документирования информации о таких гражданах в порядке, установленном </w:t>
      </w:r>
      <w:hyperlink w:history="0" w:anchor="P136" w:tooltip="Статья 7. Документированная информация о гражданах, желающих принять детей на воспитание в свои семьи">
        <w:r>
          <w:rPr>
            <w:sz w:val="24"/>
            <w:color w:val="0000ff"/>
          </w:rPr>
          <w:t xml:space="preserve">статьей 7</w:t>
        </w:r>
      </w:hyperlink>
      <w:r>
        <w:rPr>
          <w:sz w:val="24"/>
        </w:rPr>
        <w:t xml:space="preserve"> настоящего Федерального закона.</w:t>
      </w:r>
    </w:p>
    <w:p>
      <w:pPr>
        <w:pStyle w:val="0"/>
        <w:spacing w:before="240" w:line-rule="auto"/>
        <w:ind w:firstLine="540"/>
        <w:jc w:val="both"/>
      </w:pPr>
      <w:r>
        <w:rPr>
          <w:sz w:val="24"/>
        </w:rPr>
        <w:t xml:space="preserve">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с учетом возможных форм устройства детей на воспитание в семьи.</w:t>
      </w:r>
    </w:p>
    <w:p>
      <w:pPr>
        <w:pStyle w:val="0"/>
        <w:jc w:val="both"/>
      </w:pPr>
      <w:r>
        <w:rPr>
          <w:sz w:val="24"/>
        </w:rPr>
        <w:t xml:space="preserve">(в ред. Федерального </w:t>
      </w:r>
      <w:hyperlink w:history="0" r:id="rId100"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02.08.2019 N 319-ФЗ)</w:t>
      </w:r>
    </w:p>
    <w:p>
      <w:pPr>
        <w:pStyle w:val="0"/>
        <w:spacing w:before="240" w:line-rule="auto"/>
        <w:ind w:firstLine="540"/>
        <w:jc w:val="both"/>
      </w:pPr>
      <w:r>
        <w:rPr>
          <w:sz w:val="24"/>
        </w:rPr>
        <w:t xml:space="preserve">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w:t>
      </w:r>
    </w:p>
    <w:p>
      <w:pPr>
        <w:pStyle w:val="0"/>
        <w:jc w:val="both"/>
      </w:pPr>
      <w:r>
        <w:rPr>
          <w:sz w:val="24"/>
        </w:rPr>
        <w:t xml:space="preserve">(абзац введен Федеральным </w:t>
      </w:r>
      <w:hyperlink w:history="0" r:id="rId101"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02.08.2019 N 319-ФЗ)</w:t>
      </w:r>
    </w:p>
    <w:p>
      <w:pPr>
        <w:pStyle w:val="0"/>
        <w:spacing w:before="240" w:line-rule="auto"/>
        <w:ind w:firstLine="540"/>
        <w:jc w:val="both"/>
      </w:pPr>
      <w:r>
        <w:rPr>
          <w:sz w:val="24"/>
        </w:rPr>
        <w:t xml:space="preserve">2.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w:t>
      </w:r>
      <w:hyperlink w:history="0" r:id="rId10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основания усыновления (удочерения) указанными гражданами и лицами,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семью граждан Российской Федерации, постоянно проживающих на территории Российской Федерации.</w:t>
      </w:r>
    </w:p>
    <w:p>
      <w:pPr>
        <w:pStyle w:val="0"/>
        <w:spacing w:before="240" w:line-rule="auto"/>
        <w:ind w:firstLine="540"/>
        <w:jc w:val="both"/>
      </w:pPr>
      <w:r>
        <w:rPr>
          <w:sz w:val="24"/>
        </w:rPr>
        <w:t xml:space="preserve">3. Право на доступ к конфиденциальной информации о гражданах, желающих принять детей на воспитание в свои семьи, и право на внесение в нее необходимых изменений и дополнений имеют только те граждане и лица, конфиденциальная информация о которых документирована.</w:t>
      </w:r>
    </w:p>
    <w:p>
      <w:pPr>
        <w:pStyle w:val="0"/>
        <w:spacing w:before="240" w:line-rule="auto"/>
        <w:ind w:firstLine="540"/>
        <w:jc w:val="both"/>
      </w:pPr>
      <w:r>
        <w:rPr>
          <w:sz w:val="24"/>
        </w:rPr>
        <w:t xml:space="preserve">4. Органы опеки и попечительства, 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w:t>
      </w:r>
    </w:p>
    <w:p>
      <w:pPr>
        <w:pStyle w:val="0"/>
        <w:jc w:val="both"/>
      </w:pPr>
      <w:r>
        <w:rPr>
          <w:sz w:val="24"/>
        </w:rPr>
        <w:t xml:space="preserve">(в ред. Федеральных законов от 02.08.2019 </w:t>
      </w:r>
      <w:hyperlink w:history="0" r:id="rId103" w:tooltip="Федеральный закон от 02.08.2019 N 319-ФЗ &quot;О внесении изменений в Семейный кодекс Российской Федерации и Федеральный закон &quot;О государственном банке данных о детях, оставшихся без попечения родителей&quot; {КонсультантПлюс}">
        <w:r>
          <w:rPr>
            <w:sz w:val="24"/>
            <w:color w:val="0000ff"/>
          </w:rPr>
          <w:t xml:space="preserve">N 319-ФЗ</w:t>
        </w:r>
      </w:hyperlink>
      <w:r>
        <w:rPr>
          <w:sz w:val="24"/>
        </w:rPr>
        <w:t xml:space="preserve">, от 04.08.2023 </w:t>
      </w:r>
      <w:hyperlink w:history="0" r:id="rId104"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N 488-ФЗ</w:t>
        </w:r>
      </w:hyperlink>
      <w:r>
        <w:rPr>
          <w:sz w:val="24"/>
        </w:rPr>
        <w:t xml:space="preserve">)</w:t>
      </w:r>
    </w:p>
    <w:bookmarkStart w:id="250" w:name="P250"/>
    <w:bookmarkEnd w:id="250"/>
    <w:p>
      <w:pPr>
        <w:pStyle w:val="0"/>
        <w:spacing w:before="240" w:line-rule="auto"/>
        <w:ind w:firstLine="540"/>
        <w:jc w:val="both"/>
      </w:pPr>
      <w:r>
        <w:rPr>
          <w:sz w:val="24"/>
        </w:rPr>
        <w:t xml:space="preserve">5.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родительских правах, в государственную информационную систему "Единая централизованная цифровая платформа в социальной сфере".</w:t>
      </w:r>
    </w:p>
    <w:p>
      <w:pPr>
        <w:pStyle w:val="0"/>
        <w:jc w:val="both"/>
      </w:pPr>
      <w:r>
        <w:rPr>
          <w:sz w:val="24"/>
        </w:rPr>
        <w:t xml:space="preserve">(п. 5 введен Федеральным </w:t>
      </w:r>
      <w:hyperlink w:history="0" r:id="rId105"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spacing w:before="240" w:line-rule="auto"/>
        <w:ind w:firstLine="540"/>
        <w:jc w:val="both"/>
      </w:pPr>
      <w:r>
        <w:rPr>
          <w:sz w:val="24"/>
        </w:rPr>
        <w:t xml:space="preserve">6. Передача сведений, указанных в </w:t>
      </w:r>
      <w:hyperlink w:history="0" w:anchor="P250" w:tooltip="5. В рамках информационного взаимодействия с соблюдением требований, установленных законодательством Российской Федерации о персональных данных, законодательством Российской Федерации об информации, информационных технологиях и о защите информации, федеральным оператором осуществляется передача из государственного банка данных о детях информации о форме устройства ребенка-инвалида, оставшегося без попечения родителей, на воспитание в семью и о гражданах, лишенных родительских прав или ограниченных в роди...">
        <w:r>
          <w:rPr>
            <w:sz w:val="24"/>
            <w:color w:val="0000ff"/>
          </w:rPr>
          <w:t xml:space="preserve">пункте 5</w:t>
        </w:r>
      </w:hyperlink>
      <w:r>
        <w:rPr>
          <w:sz w:val="24"/>
        </w:rPr>
        <w:t xml:space="preserve"> настоящей статьи, осуществляется в электронной форме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Перечень сведений, передаваемых в государственную информационную систему "Единая централизованная цифровая платформа в социальной сфере", устанавливается Правительством Российской Федерации.</w:t>
      </w:r>
    </w:p>
    <w:p>
      <w:pPr>
        <w:pStyle w:val="0"/>
        <w:jc w:val="both"/>
      </w:pPr>
      <w:r>
        <w:rPr>
          <w:sz w:val="24"/>
        </w:rPr>
        <w:t xml:space="preserve">(п. 6 введен Федеральным </w:t>
      </w:r>
      <w:hyperlink w:history="0" r:id="rId106"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законом</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12. Порядок предоставления гражданам конфиденциальной информации о детях, оставшихся без попечения родителей</w:t>
      </w:r>
    </w:p>
    <w:p>
      <w:pPr>
        <w:pStyle w:val="0"/>
      </w:pPr>
      <w:r>
        <w:rPr>
          <w:sz w:val="24"/>
        </w:rPr>
      </w:r>
    </w:p>
    <w:bookmarkStart w:id="258" w:name="P258"/>
    <w:bookmarkEnd w:id="258"/>
    <w:p>
      <w:pPr>
        <w:pStyle w:val="0"/>
        <w:ind w:firstLine="540"/>
        <w:jc w:val="both"/>
      </w:pPr>
      <w:r>
        <w:rPr>
          <w:sz w:val="24"/>
        </w:rPr>
        <w:t xml:space="preserve">1. 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w:t>
      </w:r>
      <w:hyperlink w:history="0" w:anchor="P219" w:tooltip="Статья 10. Порядок использования государственного банка данных о детях">
        <w:r>
          <w:rPr>
            <w:sz w:val="24"/>
            <w:color w:val="0000ff"/>
          </w:rPr>
          <w:t xml:space="preserve">статьей 10</w:t>
        </w:r>
      </w:hyperlink>
      <w:r>
        <w:rPr>
          <w:sz w:val="24"/>
        </w:rPr>
        <w:t xml:space="preserve"> настоящего Федерального закона, при его личном обращении в орган опеки и попечительства, к региональному оператору или федеральному оператору.</w:t>
      </w:r>
    </w:p>
    <w:p>
      <w:pPr>
        <w:pStyle w:val="0"/>
        <w:jc w:val="both"/>
      </w:pPr>
      <w:r>
        <w:rPr>
          <w:sz w:val="24"/>
        </w:rPr>
        <w:t xml:space="preserve">(в ред. Федерального </w:t>
      </w:r>
      <w:hyperlink w:history="0" r:id="rId107"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spacing w:before="240" w:line-rule="auto"/>
        <w:ind w:firstLine="540"/>
        <w:jc w:val="both"/>
      </w:pPr>
      <w:r>
        <w:rPr>
          <w:sz w:val="24"/>
        </w:rPr>
        <w:t xml:space="preserve">Указанная конфиденциальная информация предоставляется гражданину по его просьбе обо всех оставшихся без попечения родителей детях,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 которого гражданин желал бы принять на воспитание в свою семью.</w:t>
      </w:r>
    </w:p>
    <w:p>
      <w:pPr>
        <w:pStyle w:val="0"/>
        <w:spacing w:before="240" w:line-rule="auto"/>
        <w:ind w:firstLine="540"/>
        <w:jc w:val="both"/>
      </w:pPr>
      <w:r>
        <w:rPr>
          <w:sz w:val="24"/>
        </w:rPr>
        <w:t xml:space="preserve">В случае, если несколько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гражданин, срок учета сведений о котором в государственном банке данных о детях установлен ранее, чем о других указанных гражданах.</w:t>
      </w:r>
    </w:p>
    <w:p>
      <w:pPr>
        <w:pStyle w:val="0"/>
        <w:spacing w:before="240" w:line-rule="auto"/>
        <w:ind w:firstLine="540"/>
        <w:jc w:val="both"/>
      </w:pPr>
      <w:r>
        <w:rPr>
          <w:sz w:val="24"/>
        </w:rPr>
        <w:t xml:space="preserve">2. При выборе ребенка, оставшегося без попечения родителей, гражданину, желающему принять ребенка на воспитание в свою семью, выдается региональным оператором или федеральным оператором направление в учреждение, в котором находится ребенок, для его посещения с уведомлением об этом органа опеки и попечительства по месту фактического нахождения ребенка, оставшегося без попечения родителей. О выданном направлении в анкете ребенка и анкете гражданина делаются соответствующие отметки.</w:t>
      </w:r>
    </w:p>
    <w:p>
      <w:pPr>
        <w:pStyle w:val="0"/>
        <w:spacing w:before="240" w:line-rule="auto"/>
        <w:ind w:firstLine="540"/>
        <w:jc w:val="both"/>
      </w:pPr>
      <w:r>
        <w:rPr>
          <w:sz w:val="24"/>
        </w:rPr>
        <w:t xml:space="preserve">3. Уведомление гражданина, сведения о котором документированы органом опеки и попечительства в государственном банке данных о детях, желающего принять ребенка на воспитание в свою семью, о результатах поиска ребенка, которого гражданин желал бы принять на воспитание в свою семью, должно осуществляться данным органом опеки и попечительства в каждом случае поступления новых сведений о детях, оставшихся без попечения родителей (при их соответствии информации, указанной в </w:t>
      </w:r>
      <w:hyperlink w:history="0" w:anchor="P258" w:tooltip="1. Конфиденциальная информация о детях, оставшихся без попечения родителей, предоставляется для ознакомления гражданину, о котором имеется соответствующая документированная информация в государственном банке данных о детях, в срок, установленный статьей 10 настоящего Федерального закона, при его личном обращении в орган опеки и попечительства, к региональному оператору или федеральному оператору.">
        <w:r>
          <w:rPr>
            <w:sz w:val="24"/>
            <w:color w:val="0000ff"/>
          </w:rPr>
          <w:t xml:space="preserve">пункте 1</w:t>
        </w:r>
      </w:hyperlink>
      <w:r>
        <w:rPr>
          <w:sz w:val="24"/>
        </w:rPr>
        <w:t xml:space="preserve"> настоящей статьи), но не реже чем один раз в месяц.</w:t>
      </w:r>
    </w:p>
    <w:p>
      <w:pPr>
        <w:pStyle w:val="0"/>
        <w:jc w:val="both"/>
      </w:pPr>
      <w:r>
        <w:rPr>
          <w:sz w:val="24"/>
        </w:rPr>
        <w:t xml:space="preserve">(п. 3 в ред. Федерального </w:t>
      </w:r>
      <w:hyperlink w:history="0" r:id="rId108" w:tooltip="Федеральный закон от 04.08.2023 N 488-ФЗ &quot;О внесении изменений в Федеральный закон &quot;О государственном банке данных о детях, оставшихся без попечения родителей&quot; {КонсультантПлюс}">
        <w:r>
          <w:rPr>
            <w:sz w:val="24"/>
            <w:color w:val="0000ff"/>
          </w:rPr>
          <w:t xml:space="preserve">закона</w:t>
        </w:r>
      </w:hyperlink>
      <w:r>
        <w:rPr>
          <w:sz w:val="24"/>
        </w:rPr>
        <w:t xml:space="preserve"> от 04.08.2023 N 488-ФЗ)</w:t>
      </w:r>
    </w:p>
    <w:p>
      <w:pPr>
        <w:pStyle w:val="0"/>
      </w:pPr>
      <w:r>
        <w:rPr>
          <w:sz w:val="24"/>
        </w:rPr>
      </w:r>
    </w:p>
    <w:p>
      <w:pPr>
        <w:pStyle w:val="2"/>
        <w:outlineLvl w:val="1"/>
        <w:ind w:firstLine="540"/>
        <w:jc w:val="both"/>
      </w:pPr>
      <w:r>
        <w:rPr>
          <w:sz w:val="24"/>
        </w:rPr>
        <w:t xml:space="preserve">Статья 13. Защита права граждан на получение информации</w:t>
      </w:r>
    </w:p>
    <w:p>
      <w:pPr>
        <w:pStyle w:val="0"/>
      </w:pPr>
      <w:r>
        <w:rPr>
          <w:sz w:val="24"/>
        </w:rPr>
      </w:r>
    </w:p>
    <w:p>
      <w:pPr>
        <w:pStyle w:val="0"/>
        <w:ind w:firstLine="540"/>
        <w:jc w:val="both"/>
      </w:pPr>
      <w:r>
        <w:rPr>
          <w:sz w:val="24"/>
        </w:rPr>
        <w:t xml:space="preserve">Необоснованный отказ в доступе к информации, содержащейся в государственном банке данных о детях, предоставление заведомо недостоверной информации о детях, оставшихся без попечения родителей, сокрытие такой информации и другие неправомерные действия, нарушающие право граждан на получение указанной информации или создающие препятствия к осуществлению такого права, могут быть обжалованы в суд в порядке, установленном </w:t>
      </w:r>
      <w:hyperlink w:history="0" r:id="rId109" w:tooltip="&quot;Кодекс административного судопроизводства Российской Федерации&quot; от 08.03.2015 N 21-ФЗ (ред. от 07.07.2025) {КонсультантПлюс}">
        <w:r>
          <w:rPr>
            <w:sz w:val="24"/>
            <w:color w:val="0000ff"/>
          </w:rPr>
          <w:t xml:space="preserve">законодательством</w:t>
        </w:r>
      </w:hyperlink>
      <w:r>
        <w:rPr>
          <w:sz w:val="24"/>
        </w:rPr>
        <w:t xml:space="preserve"> об административном судопроизводстве.</w:t>
      </w:r>
    </w:p>
    <w:p>
      <w:pPr>
        <w:pStyle w:val="0"/>
        <w:jc w:val="both"/>
      </w:pPr>
      <w:r>
        <w:rPr>
          <w:sz w:val="24"/>
        </w:rPr>
        <w:t xml:space="preserve">(в ред. Федеральных законов от 11.07.2011 </w:t>
      </w:r>
      <w:hyperlink w:history="0" r:id="rId11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08.03.2015 </w:t>
      </w:r>
      <w:hyperlink w:history="0" r:id="rId111"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w:t>
      </w:r>
    </w:p>
    <w:p>
      <w:pPr>
        <w:pStyle w:val="0"/>
      </w:pPr>
      <w:r>
        <w:rPr>
          <w:sz w:val="24"/>
        </w:rPr>
      </w:r>
    </w:p>
    <w:p>
      <w:pPr>
        <w:pStyle w:val="2"/>
        <w:outlineLvl w:val="1"/>
        <w:ind w:firstLine="540"/>
        <w:jc w:val="both"/>
      </w:pPr>
      <w:r>
        <w:rPr>
          <w:sz w:val="24"/>
        </w:rPr>
        <w:t xml:space="preserve">Статья 14. Ответственность за нарушение настоящего Федерального закона</w:t>
      </w:r>
    </w:p>
    <w:p>
      <w:pPr>
        <w:pStyle w:val="0"/>
      </w:pPr>
      <w:r>
        <w:rPr>
          <w:sz w:val="24"/>
        </w:rPr>
      </w:r>
    </w:p>
    <w:p>
      <w:pPr>
        <w:pStyle w:val="0"/>
        <w:ind w:firstLine="540"/>
        <w:jc w:val="both"/>
      </w:pPr>
      <w:r>
        <w:rPr>
          <w:sz w:val="24"/>
        </w:rPr>
        <w:t xml:space="preserve">Лица, виновные в нарушении настоящего Федерального закона, несут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15. Порядок формирования, ведения и использования государственного банка данных о детях</w:t>
      </w:r>
    </w:p>
    <w:p>
      <w:pPr>
        <w:pStyle w:val="0"/>
        <w:jc w:val="both"/>
      </w:pPr>
      <w:r>
        <w:rPr>
          <w:sz w:val="24"/>
        </w:rPr>
        <w:t xml:space="preserve">(в ред. Федерального </w:t>
      </w:r>
      <w:hyperlink w:history="0" r:id="rId11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pPr>
      <w:r>
        <w:rPr>
          <w:sz w:val="24"/>
        </w:rPr>
      </w:r>
    </w:p>
    <w:p>
      <w:pPr>
        <w:pStyle w:val="0"/>
        <w:ind w:firstLine="540"/>
        <w:jc w:val="both"/>
      </w:pPr>
      <w:hyperlink w:history="0" r:id="rId113"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Порядок</w:t>
        </w:r>
      </w:hyperlink>
      <w:r>
        <w:rPr>
          <w:sz w:val="24"/>
        </w:rPr>
        <w:t xml:space="preserve"> формирования, ведения и использования государственного банка данных о детях, перечни сведений, содержащихся в нем, перечень и </w:t>
      </w:r>
      <w:r>
        <w:rPr>
          <w:sz w:val="24"/>
        </w:rPr>
        <w:t xml:space="preserve">формы</w:t>
      </w:r>
      <w:r>
        <w:rPr>
          <w:sz w:val="24"/>
        </w:rPr>
        <w:t xml:space="preserve"> документов, необходимых для формирования, ведения и использования государственного банка данных о детях, </w:t>
      </w:r>
      <w:hyperlink w:history="0" r:id="rId114"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порядок</w:t>
        </w:r>
      </w:hyperlink>
      <w:r>
        <w:rPr>
          <w:sz w:val="24"/>
        </w:rPr>
        <w:t xml:space="preserve"> хранения таких документов, </w:t>
      </w:r>
      <w:hyperlink w:history="0" r:id="rId115"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порядок</w:t>
        </w:r>
      </w:hyperlink>
      <w:r>
        <w:rPr>
          <w:sz w:val="24"/>
        </w:rPr>
        <w:t xml:space="preserve"> осуществления контроля за формированием,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02.07.2013 </w:t>
      </w:r>
      <w:hyperlink w:history="0" r:id="rId11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16.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через шесть месяцев со дня его официального опубликования.</w:t>
      </w:r>
    </w:p>
    <w:p>
      <w:pPr>
        <w:pStyle w:val="0"/>
        <w:spacing w:before="240" w:line-rule="auto"/>
        <w:ind w:firstLine="540"/>
        <w:jc w:val="both"/>
      </w:pPr>
      <w:r>
        <w:rPr>
          <w:sz w:val="24"/>
        </w:rPr>
        <w:t xml:space="preserve">2. До вступления в силу настоящего Федерального закона централизованный учет детей, оставшихся без попечения родителей, осуществляется в </w:t>
      </w:r>
      <w:hyperlink w:history="0" r:id="rId118" w:tooltip="Постановление Правительства РФ от 03.08.1996 N 919 (ред. от 29.03.2000) &quot;Об организации централизованного учета детей, оставшихся без попечения родителей&quot; ------------ Утратил силу или отменен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17. О приведении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Правительству Российской Федерации в течение шести месяцев со дня принятия настоящего Федерального закона:</w:t>
      </w:r>
    </w:p>
    <w:p>
      <w:pPr>
        <w:pStyle w:val="0"/>
        <w:spacing w:before="240" w:line-rule="auto"/>
        <w:ind w:firstLine="540"/>
        <w:jc w:val="both"/>
      </w:pPr>
      <w:r>
        <w:rPr>
          <w:sz w:val="24"/>
        </w:rPr>
        <w:t xml:space="preserve">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издать нормативные правовые акты, обеспечивающие реализацию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16 апреля 2001 года</w:t>
      </w:r>
    </w:p>
    <w:p>
      <w:pPr>
        <w:pStyle w:val="0"/>
        <w:spacing w:before="240" w:line-rule="auto"/>
      </w:pPr>
      <w:r>
        <w:rPr>
          <w:sz w:val="24"/>
        </w:rPr>
        <w:t xml:space="preserve">N 44-ФЗ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16.04.2001 N 44-ФЗ</w:t>
            <w:br/>
            <w:t>(ред. от 04.08.2023)</w:t>
            <w:br/>
            <w:t>"О государственном банке данных о детях, оставшихся без поп...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1486&amp;date=31.07.2025&amp;dst=100417&amp;field=134" TargetMode = "External"/>
	<Relationship Id="rId8" Type="http://schemas.openxmlformats.org/officeDocument/2006/relationships/hyperlink" Target="https://login.consultant.ru/link/?req=doc&amp;base=LAW&amp;n=83310&amp;date=31.07.2025&amp;dst=100100&amp;field=134" TargetMode = "External"/>
	<Relationship Id="rId9" Type="http://schemas.openxmlformats.org/officeDocument/2006/relationships/hyperlink" Target="https://login.consultant.ru/link/?req=doc&amp;base=LAW&amp;n=495098&amp;date=31.07.2025&amp;dst=100107&amp;field=134" TargetMode = "External"/>
	<Relationship Id="rId10" Type="http://schemas.openxmlformats.org/officeDocument/2006/relationships/hyperlink" Target="https://login.consultant.ru/link/?req=doc&amp;base=LAW&amp;n=470964&amp;date=31.07.2025&amp;dst=100406&amp;field=134" TargetMode = "External"/>
	<Relationship Id="rId11" Type="http://schemas.openxmlformats.org/officeDocument/2006/relationships/hyperlink" Target="https://login.consultant.ru/link/?req=doc&amp;base=LAW&amp;n=219798&amp;date=31.07.2025&amp;dst=100040&amp;field=134" TargetMode = "External"/>
	<Relationship Id="rId12" Type="http://schemas.openxmlformats.org/officeDocument/2006/relationships/hyperlink" Target="https://login.consultant.ru/link/?req=doc&amp;base=LAW&amp;n=219801&amp;date=31.07.2025&amp;dst=100046&amp;field=134" TargetMode = "External"/>
	<Relationship Id="rId13" Type="http://schemas.openxmlformats.org/officeDocument/2006/relationships/hyperlink" Target="https://login.consultant.ru/link/?req=doc&amp;base=LAW&amp;n=154768&amp;date=31.07.2025&amp;dst=100078&amp;field=134" TargetMode = "External"/>
	<Relationship Id="rId14" Type="http://schemas.openxmlformats.org/officeDocument/2006/relationships/hyperlink" Target="https://login.consultant.ru/link/?req=doc&amp;base=LAW&amp;n=501400&amp;date=31.07.2025&amp;dst=100121&amp;field=134" TargetMode = "External"/>
	<Relationship Id="rId15" Type="http://schemas.openxmlformats.org/officeDocument/2006/relationships/hyperlink" Target="https://login.consultant.ru/link/?req=doc&amp;base=LAW&amp;n=330673&amp;date=31.07.2025&amp;dst=100016&amp;field=134" TargetMode = "External"/>
	<Relationship Id="rId16" Type="http://schemas.openxmlformats.org/officeDocument/2006/relationships/hyperlink" Target="https://login.consultant.ru/link/?req=doc&amp;base=LAW&amp;n=479108&amp;date=31.07.2025&amp;dst=100192&amp;field=134" TargetMode = "External"/>
	<Relationship Id="rId17" Type="http://schemas.openxmlformats.org/officeDocument/2006/relationships/hyperlink" Target="https://login.consultant.ru/link/?req=doc&amp;base=LAW&amp;n=454067&amp;date=31.07.2025&amp;dst=100009&amp;field=134" TargetMode = "External"/>
	<Relationship Id="rId18" Type="http://schemas.openxmlformats.org/officeDocument/2006/relationships/hyperlink" Target="https://login.consultant.ru/link/?req=doc&amp;base=LAW&amp;n=482834&amp;date=31.07.2025&amp;dst=123&amp;field=134" TargetMode = "External"/>
	<Relationship Id="rId19" Type="http://schemas.openxmlformats.org/officeDocument/2006/relationships/hyperlink" Target="https://login.consultant.ru/link/?req=doc&amp;base=LAW&amp;n=482834&amp;date=31.07.2025&amp;dst=100544&amp;field=134" TargetMode = "External"/>
	<Relationship Id="rId20" Type="http://schemas.openxmlformats.org/officeDocument/2006/relationships/hyperlink" Target="https://login.consultant.ru/link/?req=doc&amp;base=LAW&amp;n=330673&amp;date=31.07.2025&amp;dst=100018&amp;field=134" TargetMode = "External"/>
	<Relationship Id="rId21" Type="http://schemas.openxmlformats.org/officeDocument/2006/relationships/hyperlink" Target="https://login.consultant.ru/link/?req=doc&amp;base=LAW&amp;n=454067&amp;date=31.07.2025&amp;dst=100011&amp;field=134" TargetMode = "External"/>
	<Relationship Id="rId22" Type="http://schemas.openxmlformats.org/officeDocument/2006/relationships/hyperlink" Target="https://login.consultant.ru/link/?req=doc&amp;base=LAW&amp;n=154768&amp;date=31.07.2025&amp;dst=100082&amp;field=134" TargetMode = "External"/>
	<Relationship Id="rId23" Type="http://schemas.openxmlformats.org/officeDocument/2006/relationships/hyperlink" Target="https://login.consultant.ru/link/?req=doc&amp;base=LAW&amp;n=330673&amp;date=31.07.2025&amp;dst=100020&amp;field=134" TargetMode = "External"/>
	<Relationship Id="rId24" Type="http://schemas.openxmlformats.org/officeDocument/2006/relationships/hyperlink" Target="https://login.consultant.ru/link/?req=doc&amp;base=LAW&amp;n=454067&amp;date=31.07.2025&amp;dst=100012&amp;field=134" TargetMode = "External"/>
	<Relationship Id="rId25" Type="http://schemas.openxmlformats.org/officeDocument/2006/relationships/hyperlink" Target="https://login.consultant.ru/link/?req=doc&amp;base=LAW&amp;n=154768&amp;date=31.07.2025&amp;dst=100083&amp;field=134" TargetMode = "External"/>
	<Relationship Id="rId26" Type="http://schemas.openxmlformats.org/officeDocument/2006/relationships/hyperlink" Target="https://login.consultant.ru/link/?req=doc&amp;base=LAW&amp;n=330673&amp;date=31.07.2025&amp;dst=100021&amp;field=134" TargetMode = "External"/>
	<Relationship Id="rId27" Type="http://schemas.openxmlformats.org/officeDocument/2006/relationships/hyperlink" Target="https://login.consultant.ru/link/?req=doc&amp;base=LAW&amp;n=454067&amp;date=31.07.2025&amp;dst=100013&amp;field=134" TargetMode = "External"/>
	<Relationship Id="rId28" Type="http://schemas.openxmlformats.org/officeDocument/2006/relationships/hyperlink" Target="https://login.consultant.ru/link/?req=doc&amp;base=LAW&amp;n=314118&amp;date=31.07.2025&amp;dst=100005&amp;field=134" TargetMode = "External"/>
	<Relationship Id="rId29" Type="http://schemas.openxmlformats.org/officeDocument/2006/relationships/hyperlink" Target="https://login.consultant.ru/link/?req=doc&amp;base=LAW&amp;n=482834&amp;date=31.07.2025&amp;dst=100816&amp;field=134" TargetMode = "External"/>
	<Relationship Id="rId30" Type="http://schemas.openxmlformats.org/officeDocument/2006/relationships/hyperlink" Target="https://login.consultant.ru/link/?req=doc&amp;base=LAW&amp;n=482834&amp;date=31.07.2025&amp;dst=100549&amp;field=134" TargetMode = "External"/>
	<Relationship Id="rId31" Type="http://schemas.openxmlformats.org/officeDocument/2006/relationships/hyperlink" Target="https://login.consultant.ru/link/?req=doc&amp;base=LAW&amp;n=2875&amp;date=31.07.2025" TargetMode = "External"/>
	<Relationship Id="rId32" Type="http://schemas.openxmlformats.org/officeDocument/2006/relationships/hyperlink" Target="https://login.consultant.ru/link/?req=doc&amp;base=LAW&amp;n=482834&amp;date=31.07.2025&amp;dst=123&amp;field=134" TargetMode = "External"/>
	<Relationship Id="rId33" Type="http://schemas.openxmlformats.org/officeDocument/2006/relationships/hyperlink" Target="https://login.consultant.ru/link/?req=doc&amp;base=LAW&amp;n=495098&amp;date=31.07.2025&amp;dst=100109&amp;field=134" TargetMode = "External"/>
	<Relationship Id="rId34" Type="http://schemas.openxmlformats.org/officeDocument/2006/relationships/hyperlink" Target="https://login.consultant.ru/link/?req=doc&amp;base=LAW&amp;n=219801&amp;date=31.07.2025&amp;dst=100047&amp;field=134" TargetMode = "External"/>
	<Relationship Id="rId35" Type="http://schemas.openxmlformats.org/officeDocument/2006/relationships/hyperlink" Target="https://login.consultant.ru/link/?req=doc&amp;base=LAW&amp;n=154768&amp;date=31.07.2025&amp;dst=100084&amp;field=134" TargetMode = "External"/>
	<Relationship Id="rId36" Type="http://schemas.openxmlformats.org/officeDocument/2006/relationships/hyperlink" Target="https://login.consultant.ru/link/?req=doc&amp;base=LAW&amp;n=330673&amp;date=31.07.2025&amp;dst=100022&amp;field=134" TargetMode = "External"/>
	<Relationship Id="rId37" Type="http://schemas.openxmlformats.org/officeDocument/2006/relationships/hyperlink" Target="https://login.consultant.ru/link/?req=doc&amp;base=LAW&amp;n=454067&amp;date=31.07.2025&amp;dst=100014&amp;field=134" TargetMode = "External"/>
	<Relationship Id="rId38" Type="http://schemas.openxmlformats.org/officeDocument/2006/relationships/hyperlink" Target="https://login.consultant.ru/link/?req=doc&amp;base=LAW&amp;n=330673&amp;date=31.07.2025&amp;dst=100025&amp;field=134" TargetMode = "External"/>
	<Relationship Id="rId39" Type="http://schemas.openxmlformats.org/officeDocument/2006/relationships/hyperlink" Target="https://login.consultant.ru/link/?req=doc&amp;base=LAW&amp;n=454067&amp;date=31.07.2025&amp;dst=100017&amp;field=134" TargetMode = "External"/>
	<Relationship Id="rId40" Type="http://schemas.openxmlformats.org/officeDocument/2006/relationships/hyperlink" Target="https://login.consultant.ru/link/?req=doc&amp;base=LAW&amp;n=330673&amp;date=31.07.2025&amp;dst=100027&amp;field=134" TargetMode = "External"/>
	<Relationship Id="rId41" Type="http://schemas.openxmlformats.org/officeDocument/2006/relationships/hyperlink" Target="https://login.consultant.ru/link/?req=doc&amp;base=LAW&amp;n=454067&amp;date=31.07.2025&amp;dst=100018&amp;field=134" TargetMode = "External"/>
	<Relationship Id="rId42" Type="http://schemas.openxmlformats.org/officeDocument/2006/relationships/hyperlink" Target="https://login.consultant.ru/link/?req=doc&amp;base=LAW&amp;n=330673&amp;date=31.07.2025&amp;dst=100028&amp;field=134" TargetMode = "External"/>
	<Relationship Id="rId43" Type="http://schemas.openxmlformats.org/officeDocument/2006/relationships/hyperlink" Target="https://login.consultant.ru/link/?req=doc&amp;base=LAW&amp;n=454067&amp;date=31.07.2025&amp;dst=100019&amp;field=134" TargetMode = "External"/>
	<Relationship Id="rId44" Type="http://schemas.openxmlformats.org/officeDocument/2006/relationships/hyperlink" Target="https://login.consultant.ru/link/?req=doc&amp;base=LAW&amp;n=219801&amp;date=31.07.2025&amp;dst=100048&amp;field=134" TargetMode = "External"/>
	<Relationship Id="rId45" Type="http://schemas.openxmlformats.org/officeDocument/2006/relationships/hyperlink" Target="https://login.consultant.ru/link/?req=doc&amp;base=LAW&amp;n=495098&amp;date=31.07.2025&amp;dst=100111&amp;field=134" TargetMode = "External"/>
	<Relationship Id="rId46" Type="http://schemas.openxmlformats.org/officeDocument/2006/relationships/hyperlink" Target="https://login.consultant.ru/link/?req=doc&amp;base=LAW&amp;n=330673&amp;date=31.07.2025&amp;dst=100029&amp;field=134" TargetMode = "External"/>
	<Relationship Id="rId47" Type="http://schemas.openxmlformats.org/officeDocument/2006/relationships/hyperlink" Target="https://login.consultant.ru/link/?req=doc&amp;base=LAW&amp;n=470964&amp;date=31.07.2025&amp;dst=100406&amp;field=134" TargetMode = "External"/>
	<Relationship Id="rId48" Type="http://schemas.openxmlformats.org/officeDocument/2006/relationships/hyperlink" Target="https://login.consultant.ru/link/?req=doc&amp;base=LAW&amp;n=330673&amp;date=31.07.2025&amp;dst=100031&amp;field=134" TargetMode = "External"/>
	<Relationship Id="rId49" Type="http://schemas.openxmlformats.org/officeDocument/2006/relationships/hyperlink" Target="https://login.consultant.ru/link/?req=doc&amp;base=LAW&amp;n=454067&amp;date=31.07.2025&amp;dst=100021&amp;field=134" TargetMode = "External"/>
	<Relationship Id="rId50" Type="http://schemas.openxmlformats.org/officeDocument/2006/relationships/hyperlink" Target="https://login.consultant.ru/link/?req=doc&amp;base=LAW&amp;n=154768&amp;date=31.07.2025&amp;dst=100087&amp;field=134" TargetMode = "External"/>
	<Relationship Id="rId51" Type="http://schemas.openxmlformats.org/officeDocument/2006/relationships/hyperlink" Target="https://login.consultant.ru/link/?req=doc&amp;base=LAW&amp;n=330673&amp;date=31.07.2025&amp;dst=100032&amp;field=134" TargetMode = "External"/>
	<Relationship Id="rId52" Type="http://schemas.openxmlformats.org/officeDocument/2006/relationships/hyperlink" Target="https://login.consultant.ru/link/?req=doc&amp;base=LAW&amp;n=454067&amp;date=31.07.2025&amp;dst=100023&amp;field=134" TargetMode = "External"/>
	<Relationship Id="rId53" Type="http://schemas.openxmlformats.org/officeDocument/2006/relationships/hyperlink" Target="https://login.consultant.ru/link/?req=doc&amp;base=LAW&amp;n=454067&amp;date=31.07.2025&amp;dst=100024&amp;field=134" TargetMode = "External"/>
	<Relationship Id="rId54" Type="http://schemas.openxmlformats.org/officeDocument/2006/relationships/hyperlink" Target="https://login.consultant.ru/link/?req=doc&amp;base=LAW&amp;n=330673&amp;date=31.07.2025&amp;dst=100036&amp;field=134" TargetMode = "External"/>
	<Relationship Id="rId55" Type="http://schemas.openxmlformats.org/officeDocument/2006/relationships/hyperlink" Target="https://login.consultant.ru/link/?req=doc&amp;base=LAW&amp;n=479108&amp;date=31.07.2025&amp;dst=100192&amp;field=134" TargetMode = "External"/>
	<Relationship Id="rId56" Type="http://schemas.openxmlformats.org/officeDocument/2006/relationships/hyperlink" Target="https://login.consultant.ru/link/?req=doc&amp;base=LAW&amp;n=154768&amp;date=31.07.2025&amp;dst=100088&amp;field=134" TargetMode = "External"/>
	<Relationship Id="rId57" Type="http://schemas.openxmlformats.org/officeDocument/2006/relationships/hyperlink" Target="https://login.consultant.ru/link/?req=doc&amp;base=LAW&amp;n=330673&amp;date=31.07.2025&amp;dst=100038&amp;field=134" TargetMode = "External"/>
	<Relationship Id="rId58" Type="http://schemas.openxmlformats.org/officeDocument/2006/relationships/hyperlink" Target="https://login.consultant.ru/link/?req=doc&amp;base=LAW&amp;n=454067&amp;date=31.07.2025&amp;dst=100026&amp;field=134" TargetMode = "External"/>
	<Relationship Id="rId59" Type="http://schemas.openxmlformats.org/officeDocument/2006/relationships/hyperlink" Target="https://login.consultant.ru/link/?req=doc&amp;base=LAW&amp;n=330673&amp;date=31.07.2025&amp;dst=100039&amp;field=134" TargetMode = "External"/>
	<Relationship Id="rId60" Type="http://schemas.openxmlformats.org/officeDocument/2006/relationships/hyperlink" Target="https://login.consultant.ru/link/?req=doc&amp;base=LAW&amp;n=314118&amp;date=31.07.2025&amp;dst=100005&amp;field=134" TargetMode = "External"/>
	<Relationship Id="rId61" Type="http://schemas.openxmlformats.org/officeDocument/2006/relationships/hyperlink" Target="https://login.consultant.ru/link/?req=doc&amp;base=LAW&amp;n=454067&amp;date=31.07.2025&amp;dst=100027&amp;field=134" TargetMode = "External"/>
	<Relationship Id="rId62" Type="http://schemas.openxmlformats.org/officeDocument/2006/relationships/hyperlink" Target="https://login.consultant.ru/link/?req=doc&amp;base=LAW&amp;n=330673&amp;date=31.07.2025&amp;dst=100041&amp;field=134" TargetMode = "External"/>
	<Relationship Id="rId63" Type="http://schemas.openxmlformats.org/officeDocument/2006/relationships/hyperlink" Target="https://login.consultant.ru/link/?req=doc&amp;base=LAW&amp;n=330673&amp;date=31.07.2025&amp;dst=100042&amp;field=134" TargetMode = "External"/>
	<Relationship Id="rId64" Type="http://schemas.openxmlformats.org/officeDocument/2006/relationships/hyperlink" Target="https://login.consultant.ru/link/?req=doc&amp;base=LAW&amp;n=330673&amp;date=31.07.2025&amp;dst=100043&amp;field=134" TargetMode = "External"/>
	<Relationship Id="rId65" Type="http://schemas.openxmlformats.org/officeDocument/2006/relationships/hyperlink" Target="https://login.consultant.ru/link/?req=doc&amp;base=LAW&amp;n=330673&amp;date=31.07.2025&amp;dst=100045&amp;field=134" TargetMode = "External"/>
	<Relationship Id="rId66" Type="http://schemas.openxmlformats.org/officeDocument/2006/relationships/hyperlink" Target="https://login.consultant.ru/link/?req=doc&amp;base=LAW&amp;n=454067&amp;date=31.07.2025&amp;dst=100028&amp;field=134" TargetMode = "External"/>
	<Relationship Id="rId67" Type="http://schemas.openxmlformats.org/officeDocument/2006/relationships/hyperlink" Target="https://login.consultant.ru/link/?req=doc&amp;base=LAW&amp;n=154768&amp;date=31.07.2025&amp;dst=100090&amp;field=134" TargetMode = "External"/>
	<Relationship Id="rId68" Type="http://schemas.openxmlformats.org/officeDocument/2006/relationships/hyperlink" Target="https://login.consultant.ru/link/?req=doc&amp;base=LAW&amp;n=454067&amp;date=31.07.2025&amp;dst=100042&amp;field=134" TargetMode = "External"/>
	<Relationship Id="rId69" Type="http://schemas.openxmlformats.org/officeDocument/2006/relationships/hyperlink" Target="https://login.consultant.ru/link/?req=doc&amp;base=LAW&amp;n=508908&amp;date=31.07.2025&amp;dst=113&amp;field=134" TargetMode = "External"/>
	<Relationship Id="rId70" Type="http://schemas.openxmlformats.org/officeDocument/2006/relationships/hyperlink" Target="https://login.consultant.ru/link/?req=doc&amp;base=LAW&amp;n=154768&amp;date=31.07.2025&amp;dst=100092&amp;field=134" TargetMode = "External"/>
	<Relationship Id="rId71" Type="http://schemas.openxmlformats.org/officeDocument/2006/relationships/hyperlink" Target="https://login.consultant.ru/link/?req=doc&amp;base=LAW&amp;n=154768&amp;date=31.07.2025&amp;dst=100093&amp;field=134" TargetMode = "External"/>
	<Relationship Id="rId72" Type="http://schemas.openxmlformats.org/officeDocument/2006/relationships/hyperlink" Target="https://login.consultant.ru/link/?req=doc&amp;base=LAW&amp;n=330673&amp;date=31.07.2025&amp;dst=100046&amp;field=134" TargetMode = "External"/>
	<Relationship Id="rId73" Type="http://schemas.openxmlformats.org/officeDocument/2006/relationships/hyperlink" Target="https://login.consultant.ru/link/?req=doc&amp;base=LAW&amp;n=454067&amp;date=31.07.2025&amp;dst=100047&amp;field=134" TargetMode = "External"/>
	<Relationship Id="rId74" Type="http://schemas.openxmlformats.org/officeDocument/2006/relationships/hyperlink" Target="https://login.consultant.ru/link/?req=doc&amp;base=LAW&amp;n=154768&amp;date=31.07.2025&amp;dst=100095&amp;field=134" TargetMode = "External"/>
	<Relationship Id="rId75" Type="http://schemas.openxmlformats.org/officeDocument/2006/relationships/hyperlink" Target="https://login.consultant.ru/link/?req=doc&amp;base=LAW&amp;n=330673&amp;date=31.07.2025&amp;dst=100047&amp;field=134" TargetMode = "External"/>
	<Relationship Id="rId76" Type="http://schemas.openxmlformats.org/officeDocument/2006/relationships/hyperlink" Target="https://login.consultant.ru/link/?req=doc&amp;base=LAW&amp;n=454067&amp;date=31.07.2025&amp;dst=100049&amp;field=134" TargetMode = "External"/>
	<Relationship Id="rId77" Type="http://schemas.openxmlformats.org/officeDocument/2006/relationships/hyperlink" Target="https://login.consultant.ru/link/?req=doc&amp;base=LAW&amp;n=454067&amp;date=31.07.2025&amp;dst=100050&amp;field=134" TargetMode = "External"/>
	<Relationship Id="rId78" Type="http://schemas.openxmlformats.org/officeDocument/2006/relationships/hyperlink" Target="https://login.consultant.ru/link/?req=doc&amp;base=LAW&amp;n=330673&amp;date=31.07.2025&amp;dst=100060&amp;field=134" TargetMode = "External"/>
	<Relationship Id="rId79" Type="http://schemas.openxmlformats.org/officeDocument/2006/relationships/hyperlink" Target="https://login.consultant.ru/link/?req=doc&amp;base=LAW&amp;n=330673&amp;date=31.07.2025&amp;dst=100062&amp;field=134" TargetMode = "External"/>
	<Relationship Id="rId80" Type="http://schemas.openxmlformats.org/officeDocument/2006/relationships/hyperlink" Target="https://login.consultant.ru/link/?req=doc&amp;base=LAW&amp;n=454067&amp;date=31.07.2025&amp;dst=100051&amp;field=134" TargetMode = "External"/>
	<Relationship Id="rId81" Type="http://schemas.openxmlformats.org/officeDocument/2006/relationships/hyperlink" Target="https://login.consultant.ru/link/?req=doc&amp;base=LAW&amp;n=330673&amp;date=31.07.2025&amp;dst=100064&amp;field=134" TargetMode = "External"/>
	<Relationship Id="rId82" Type="http://schemas.openxmlformats.org/officeDocument/2006/relationships/hyperlink" Target="https://login.consultant.ru/link/?req=doc&amp;base=LAW&amp;n=330673&amp;date=31.07.2025&amp;dst=100066&amp;field=134" TargetMode = "External"/>
	<Relationship Id="rId83" Type="http://schemas.openxmlformats.org/officeDocument/2006/relationships/hyperlink" Target="https://login.consultant.ru/link/?req=doc&amp;base=LAW&amp;n=454067&amp;date=31.07.2025&amp;dst=100053&amp;field=134" TargetMode = "External"/>
	<Relationship Id="rId84" Type="http://schemas.openxmlformats.org/officeDocument/2006/relationships/hyperlink" Target="https://login.consultant.ru/link/?req=doc&amp;base=LAW&amp;n=454067&amp;date=31.07.2025&amp;dst=100054&amp;field=134" TargetMode = "External"/>
	<Relationship Id="rId85" Type="http://schemas.openxmlformats.org/officeDocument/2006/relationships/hyperlink" Target="https://login.consultant.ru/link/?req=doc&amp;base=LAW&amp;n=154768&amp;date=31.07.2025&amp;dst=100097&amp;field=134" TargetMode = "External"/>
	<Relationship Id="rId86" Type="http://schemas.openxmlformats.org/officeDocument/2006/relationships/hyperlink" Target="https://login.consultant.ru/link/?req=doc&amp;base=LAW&amp;n=454067&amp;date=31.07.2025&amp;dst=100059&amp;field=134" TargetMode = "External"/>
	<Relationship Id="rId87" Type="http://schemas.openxmlformats.org/officeDocument/2006/relationships/hyperlink" Target="https://login.consultant.ru/link/?req=doc&amp;base=LAW&amp;n=454067&amp;date=31.07.2025&amp;dst=100060&amp;field=134" TargetMode = "External"/>
	<Relationship Id="rId88" Type="http://schemas.openxmlformats.org/officeDocument/2006/relationships/hyperlink" Target="https://login.consultant.ru/link/?req=doc&amp;base=LAW&amp;n=508908&amp;date=31.07.2025&amp;dst=117&amp;field=134" TargetMode = "External"/>
	<Relationship Id="rId89" Type="http://schemas.openxmlformats.org/officeDocument/2006/relationships/hyperlink" Target="https://login.consultant.ru/link/?req=doc&amp;base=LAW&amp;n=330673&amp;date=31.07.2025&amp;dst=100068&amp;field=134" TargetMode = "External"/>
	<Relationship Id="rId90" Type="http://schemas.openxmlformats.org/officeDocument/2006/relationships/hyperlink" Target="https://login.consultant.ru/link/?req=doc&amp;base=LAW&amp;n=330673&amp;date=31.07.2025&amp;dst=100074&amp;field=134" TargetMode = "External"/>
	<Relationship Id="rId91" Type="http://schemas.openxmlformats.org/officeDocument/2006/relationships/hyperlink" Target="https://login.consultant.ru/link/?req=doc&amp;base=LAW&amp;n=495098&amp;date=31.07.2025&amp;dst=100114&amp;field=134" TargetMode = "External"/>
	<Relationship Id="rId92" Type="http://schemas.openxmlformats.org/officeDocument/2006/relationships/hyperlink" Target="https://login.consultant.ru/link/?req=doc&amp;base=LAW&amp;n=454067&amp;date=31.07.2025&amp;dst=100063&amp;field=134" TargetMode = "External"/>
	<Relationship Id="rId93" Type="http://schemas.openxmlformats.org/officeDocument/2006/relationships/hyperlink" Target="https://login.consultant.ru/link/?req=doc&amp;base=LAW&amp;n=330673&amp;date=31.07.2025&amp;dst=100075&amp;field=134" TargetMode = "External"/>
	<Relationship Id="rId94" Type="http://schemas.openxmlformats.org/officeDocument/2006/relationships/hyperlink" Target="https://login.consultant.ru/link/?req=doc&amp;base=LAW&amp;n=454067&amp;date=31.07.2025&amp;dst=100064&amp;field=134" TargetMode = "External"/>
	<Relationship Id="rId95" Type="http://schemas.openxmlformats.org/officeDocument/2006/relationships/hyperlink" Target="https://login.consultant.ru/link/?req=doc&amp;base=LAW&amp;n=454067&amp;date=31.07.2025&amp;dst=100065&amp;field=134" TargetMode = "External"/>
	<Relationship Id="rId96" Type="http://schemas.openxmlformats.org/officeDocument/2006/relationships/hyperlink" Target="https://login.consultant.ru/link/?req=doc&amp;base=LAW&amp;n=508908&amp;date=31.07.2025&amp;dst=118&amp;field=134" TargetMode = "External"/>
	<Relationship Id="rId97" Type="http://schemas.openxmlformats.org/officeDocument/2006/relationships/hyperlink" Target="https://login.consultant.ru/link/?req=doc&amp;base=LAW&amp;n=454067&amp;date=31.07.2025&amp;dst=100070&amp;field=134" TargetMode = "External"/>
	<Relationship Id="rId98" Type="http://schemas.openxmlformats.org/officeDocument/2006/relationships/hyperlink" Target="https://login.consultant.ru/link/?req=doc&amp;base=LAW&amp;n=454067&amp;date=31.07.2025&amp;dst=100071&amp;field=134" TargetMode = "External"/>
	<Relationship Id="rId99" Type="http://schemas.openxmlformats.org/officeDocument/2006/relationships/hyperlink" Target="https://login.consultant.ru/link/?req=doc&amp;base=LAW&amp;n=330673&amp;date=31.07.2025&amp;dst=100077&amp;field=134" TargetMode = "External"/>
	<Relationship Id="rId100" Type="http://schemas.openxmlformats.org/officeDocument/2006/relationships/hyperlink" Target="https://login.consultant.ru/link/?req=doc&amp;base=LAW&amp;n=330673&amp;date=31.07.2025&amp;dst=100080&amp;field=134" TargetMode = "External"/>
	<Relationship Id="rId101" Type="http://schemas.openxmlformats.org/officeDocument/2006/relationships/hyperlink" Target="https://login.consultant.ru/link/?req=doc&amp;base=LAW&amp;n=330673&amp;date=31.07.2025&amp;dst=100081&amp;field=134" TargetMode = "External"/>
	<Relationship Id="rId102" Type="http://schemas.openxmlformats.org/officeDocument/2006/relationships/hyperlink" Target="https://login.consultant.ru/link/?req=doc&amp;base=LAW&amp;n=482834&amp;date=31.07.2025" TargetMode = "External"/>
	<Relationship Id="rId103" Type="http://schemas.openxmlformats.org/officeDocument/2006/relationships/hyperlink" Target="https://login.consultant.ru/link/?req=doc&amp;base=LAW&amp;n=330673&amp;date=31.07.2025&amp;dst=100083&amp;field=134" TargetMode = "External"/>
	<Relationship Id="rId104" Type="http://schemas.openxmlformats.org/officeDocument/2006/relationships/hyperlink" Target="https://login.consultant.ru/link/?req=doc&amp;base=LAW&amp;n=454067&amp;date=31.07.2025&amp;dst=100074&amp;field=134" TargetMode = "External"/>
	<Relationship Id="rId105" Type="http://schemas.openxmlformats.org/officeDocument/2006/relationships/hyperlink" Target="https://login.consultant.ru/link/?req=doc&amp;base=LAW&amp;n=454067&amp;date=31.07.2025&amp;dst=100075&amp;field=134" TargetMode = "External"/>
	<Relationship Id="rId106" Type="http://schemas.openxmlformats.org/officeDocument/2006/relationships/hyperlink" Target="https://login.consultant.ru/link/?req=doc&amp;base=LAW&amp;n=454067&amp;date=31.07.2025&amp;dst=100077&amp;field=134" TargetMode = "External"/>
	<Relationship Id="rId107" Type="http://schemas.openxmlformats.org/officeDocument/2006/relationships/hyperlink" Target="https://login.consultant.ru/link/?req=doc&amp;base=LAW&amp;n=454067&amp;date=31.07.2025&amp;dst=100080&amp;field=134" TargetMode = "External"/>
	<Relationship Id="rId108" Type="http://schemas.openxmlformats.org/officeDocument/2006/relationships/hyperlink" Target="https://login.consultant.ru/link/?req=doc&amp;base=LAW&amp;n=454067&amp;date=31.07.2025&amp;dst=100082&amp;field=134" TargetMode = "External"/>
	<Relationship Id="rId109" Type="http://schemas.openxmlformats.org/officeDocument/2006/relationships/hyperlink" Target="https://login.consultant.ru/link/?req=doc&amp;base=LAW&amp;n=509426&amp;date=31.07.2025&amp;dst=101414&amp;field=134" TargetMode = "External"/>
	<Relationship Id="rId110" Type="http://schemas.openxmlformats.org/officeDocument/2006/relationships/hyperlink" Target="https://login.consultant.ru/link/?req=doc&amp;base=LAW&amp;n=495098&amp;date=31.07.2025&amp;dst=100115&amp;field=134" TargetMode = "External"/>
	<Relationship Id="rId111" Type="http://schemas.openxmlformats.org/officeDocument/2006/relationships/hyperlink" Target="https://login.consultant.ru/link/?req=doc&amp;base=LAW&amp;n=501400&amp;date=31.07.2025&amp;dst=100121&amp;field=134" TargetMode = "External"/>
	<Relationship Id="rId112" Type="http://schemas.openxmlformats.org/officeDocument/2006/relationships/hyperlink" Target="https://login.consultant.ru/link/?req=doc&amp;base=LAW&amp;n=154768&amp;date=31.07.2025&amp;dst=100100&amp;field=134" TargetMode = "External"/>
	<Relationship Id="rId113" Type="http://schemas.openxmlformats.org/officeDocument/2006/relationships/hyperlink" Target="https://login.consultant.ru/link/?req=doc&amp;base=LAW&amp;n=483262&amp;date=31.07.2025&amp;dst=100011&amp;field=134" TargetMode = "External"/>
	<Relationship Id="rId114" Type="http://schemas.openxmlformats.org/officeDocument/2006/relationships/hyperlink" Target="https://login.consultant.ru/link/?req=doc&amp;base=LAW&amp;n=483262&amp;date=31.07.2025&amp;dst=100314&amp;field=134" TargetMode = "External"/>
	<Relationship Id="rId115" Type="http://schemas.openxmlformats.org/officeDocument/2006/relationships/hyperlink" Target="https://login.consultant.ru/link/?req=doc&amp;base=LAW&amp;n=483262&amp;date=31.07.2025&amp;dst=100295&amp;field=134" TargetMode = "External"/>
	<Relationship Id="rId116" Type="http://schemas.openxmlformats.org/officeDocument/2006/relationships/hyperlink" Target="https://login.consultant.ru/link/?req=doc&amp;base=LAW&amp;n=501486&amp;date=31.07.2025&amp;dst=100417&amp;field=134" TargetMode = "External"/>
	<Relationship Id="rId117" Type="http://schemas.openxmlformats.org/officeDocument/2006/relationships/hyperlink" Target="https://login.consultant.ru/link/?req=doc&amp;base=LAW&amp;n=154768&amp;date=31.07.2025&amp;dst=100101&amp;field=134" TargetMode = "External"/>
	<Relationship Id="rId118" Type="http://schemas.openxmlformats.org/officeDocument/2006/relationships/hyperlink" Target="https://login.consultant.ru/link/?req=doc&amp;base=LAW&amp;n=26791&amp;date=31.07.2025&amp;dst=10001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16.04.2001 N 44-ФЗ
(ред. от 04.08.2023)
"О государственном банке данных о детях, оставшихся без попечения родителей"</dc:title>
  <dcterms:created xsi:type="dcterms:W3CDTF">2025-07-31T13:12:53Z</dcterms:created>
</cp:coreProperties>
</file>