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Учебно-тематический план дополнительного модуля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“Братья и сестры”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включает в себя 12 академических часов: 6 часов лекционных занятий, 3 часа тренинга, 3 часа индивидуального консультирования.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1.Возрастное развитие ребенка.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2.Особенности воспитания братьев и сестер в семейной системе.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3.Влияние порядка появления на свет на формирование личности.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4.Распределение ролей между детьми, растущими в девиантной семье.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5.Поддержка и самоподдержка родителя.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6.Итоговое собеседование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